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02" w:rsidRPr="00E57F06" w:rsidRDefault="00562802" w:rsidP="00562802">
      <w:pPr>
        <w:pStyle w:val="Heading1"/>
        <w:rPr>
          <w:sz w:val="28"/>
          <w:lang w:val="en-US"/>
        </w:rPr>
      </w:pPr>
      <w:r>
        <w:rPr>
          <w:noProof/>
          <w:lang w:val="en-US" w:eastAsia="en-US"/>
        </w:rPr>
        <w:drawing>
          <wp:anchor distT="0" distB="0" distL="114300" distR="114300" simplePos="0" relativeHeight="251660288" behindDoc="1" locked="0" layoutInCell="0" allowOverlap="1" wp14:anchorId="5D374C10" wp14:editId="2D6DD775">
            <wp:simplePos x="0" y="0"/>
            <wp:positionH relativeFrom="column">
              <wp:posOffset>45720</wp:posOffset>
            </wp:positionH>
            <wp:positionV relativeFrom="paragraph">
              <wp:posOffset>91440</wp:posOffset>
            </wp:positionV>
            <wp:extent cx="774065" cy="790575"/>
            <wp:effectExtent l="0" t="0" r="0" b="0"/>
            <wp:wrapTight wrapText="right">
              <wp:wrapPolygon edited="0">
                <wp:start x="0" y="0"/>
                <wp:lineTo x="0" y="20819"/>
                <wp:lineTo x="20555" y="20819"/>
                <wp:lineTo x="20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F06">
        <w:rPr>
          <w:lang w:val="en-US"/>
        </w:rPr>
        <w:t>SICILY TOUR</w:t>
      </w:r>
    </w:p>
    <w:p w:rsidR="00562802" w:rsidRPr="00E57F06" w:rsidRDefault="00562802" w:rsidP="00562802">
      <w:pPr>
        <w:spacing w:line="240" w:lineRule="auto"/>
        <w:jc w:val="center"/>
        <w:rPr>
          <w:b/>
          <w:sz w:val="40"/>
          <w:lang w:val="en-US"/>
        </w:rPr>
      </w:pPr>
    </w:p>
    <w:p w:rsidR="00562802" w:rsidRDefault="00562802" w:rsidP="00562802">
      <w:pPr>
        <w:spacing w:line="240" w:lineRule="auto"/>
        <w:jc w:val="center"/>
        <w:rPr>
          <w:b/>
          <w:sz w:val="28"/>
          <w:lang w:val="en-US"/>
        </w:rPr>
      </w:pPr>
      <w:r w:rsidRPr="00E57F06">
        <w:rPr>
          <w:b/>
          <w:sz w:val="40"/>
          <w:lang w:val="en-US"/>
        </w:rPr>
        <w:t>Highlights of Sicily</w:t>
      </w:r>
      <w:r w:rsidRPr="00E57F06">
        <w:rPr>
          <w:b/>
          <w:sz w:val="28"/>
          <w:lang w:val="en-US"/>
        </w:rPr>
        <w:t xml:space="preserve"> </w:t>
      </w:r>
    </w:p>
    <w:p w:rsidR="00562802" w:rsidRDefault="00562802" w:rsidP="00562802">
      <w:pPr>
        <w:spacing w:line="240" w:lineRule="auto"/>
        <w:jc w:val="center"/>
        <w:rPr>
          <w:b/>
          <w:sz w:val="40"/>
          <w:lang w:val="en-US"/>
        </w:rPr>
      </w:pPr>
      <w:r>
        <w:rPr>
          <w:b/>
          <w:sz w:val="40"/>
          <w:lang w:val="en-US"/>
        </w:rPr>
        <w:tab/>
      </w:r>
      <w:r>
        <w:rPr>
          <w:b/>
          <w:sz w:val="40"/>
          <w:lang w:val="en-US"/>
        </w:rPr>
        <w:tab/>
        <w:t>Winter-Spring Tour Itinerary</w:t>
      </w:r>
    </w:p>
    <w:p w:rsidR="00562802" w:rsidRPr="00E57F06" w:rsidRDefault="00562802" w:rsidP="00562802">
      <w:pPr>
        <w:spacing w:line="240" w:lineRule="auto"/>
        <w:ind w:left="1276"/>
        <w:jc w:val="center"/>
        <w:rPr>
          <w:b/>
          <w:lang w:val="en-US"/>
        </w:rPr>
      </w:pPr>
    </w:p>
    <w:p w:rsidR="00562802" w:rsidRPr="00E57F06" w:rsidRDefault="00562802" w:rsidP="00562802">
      <w:pPr>
        <w:spacing w:line="240" w:lineRule="auto"/>
        <w:rPr>
          <w:lang w:val="en-US"/>
        </w:rPr>
      </w:pPr>
      <w:r>
        <w:rPr>
          <w:noProof/>
          <w:lang w:val="en-US" w:eastAsia="en-US"/>
        </w:rPr>
        <w:drawing>
          <wp:anchor distT="0" distB="0" distL="114300" distR="114300" simplePos="0" relativeHeight="251662336" behindDoc="0" locked="0" layoutInCell="1" allowOverlap="1" wp14:anchorId="69EF6E94" wp14:editId="2172241F">
            <wp:simplePos x="0" y="0"/>
            <wp:positionH relativeFrom="column">
              <wp:posOffset>4246245</wp:posOffset>
            </wp:positionH>
            <wp:positionV relativeFrom="paragraph">
              <wp:posOffset>146050</wp:posOffset>
            </wp:positionV>
            <wp:extent cx="2404745" cy="1608455"/>
            <wp:effectExtent l="0" t="0" r="8255" b="0"/>
            <wp:wrapSquare wrapText="bothSides"/>
            <wp:docPr id="5" name="Picture 5" descr="Cefalu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falu water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745" cy="160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802" w:rsidRDefault="00562802" w:rsidP="00562802">
      <w:pPr>
        <w:spacing w:line="240" w:lineRule="auto"/>
        <w:ind w:left="0" w:firstLine="436"/>
        <w:rPr>
          <w:lang w:val="en-US"/>
        </w:rPr>
      </w:pPr>
      <w:r w:rsidRPr="00E57F06">
        <w:rPr>
          <w:lang w:val="en-US"/>
        </w:rPr>
        <w:t>The best way to see Sicily is on a circular route, with Catania as the place to arrive and Siracusa the place to start. The east of the island is where it all began: prehistoric Sicily, the coast where the Greeks arrived, and Syracuse, where the first and greatest golden age of Sicily flowered. Then we follow a circular tour of the greatest sights of the island, returning to the east a restful epilogue at Taormina, before you leave for home from Catania. This is how you might understand Sicily as you enjoy her, in a relaxed and comprehensible chronological order.</w:t>
      </w:r>
    </w:p>
    <w:p w:rsidR="00562802" w:rsidRPr="00E57F06" w:rsidRDefault="00562802" w:rsidP="00562802">
      <w:pPr>
        <w:spacing w:line="240" w:lineRule="auto"/>
        <w:ind w:left="0" w:firstLine="436"/>
        <w:rPr>
          <w:lang w:val="en-US"/>
        </w:rPr>
      </w:pPr>
    </w:p>
    <w:p w:rsidR="00562802" w:rsidRPr="0007227D" w:rsidRDefault="00562802" w:rsidP="00562802">
      <w:pPr>
        <w:spacing w:line="240" w:lineRule="auto"/>
        <w:ind w:left="720" w:hanging="720"/>
        <w:jc w:val="left"/>
        <w:rPr>
          <w:lang w:val="en-US"/>
        </w:rPr>
      </w:pPr>
      <w:r>
        <w:rPr>
          <w:b/>
          <w:lang w:val="en-US"/>
        </w:rPr>
        <w:t>Day 1 -</w:t>
      </w:r>
      <w:r w:rsidRPr="00E57F06">
        <w:rPr>
          <w:lang w:val="en-US"/>
        </w:rPr>
        <w:t xml:space="preserve"> Arrive in Catania. We meet you at the airport and take you to a charming hotel in the ancient city center of Siracusa, Ortigia. When everyone has arrived, we’ll have a welcome meeting. As you will b</w:t>
      </w:r>
      <w:r w:rsidRPr="0007227D">
        <w:rPr>
          <w:lang w:val="en-US"/>
        </w:rPr>
        <w:t>e jet-lagged, the first day will be reserved for settling in and getting oriented. That includes an afternoon walk around the incredible island-peninsula of Ortigia, its palaces, narrow lanes, unique cathedral built within a Greek temple, Jewish Quarter, Arethusa fountain, and perhaps an optional puppet show</w:t>
      </w:r>
      <w:r w:rsidRPr="0007227D">
        <w:rPr>
          <w:rStyle w:val="FootnoteReference"/>
          <w:lang w:val="en-US"/>
        </w:rPr>
        <w:footnoteReference w:id="1"/>
      </w:r>
      <w:r w:rsidRPr="0007227D">
        <w:rPr>
          <w:lang w:val="en-US"/>
        </w:rPr>
        <w:t>. Welcome dinner at a favorite Siracusa restaurant (</w:t>
      </w:r>
      <w:r>
        <w:rPr>
          <w:sz w:val="20"/>
          <w:lang w:val="en-US"/>
        </w:rPr>
        <w:t>incl.)</w:t>
      </w:r>
      <w:r w:rsidRPr="0007227D">
        <w:rPr>
          <w:lang w:val="en-US"/>
        </w:rPr>
        <w:t xml:space="preserve"> and overnight at Siracusa. (</w:t>
      </w:r>
      <w:r w:rsidRPr="0007227D">
        <w:rPr>
          <w:i/>
          <w:lang w:val="en-US"/>
        </w:rPr>
        <w:t>Hotel Livingston or equivalent)</w:t>
      </w:r>
    </w:p>
    <w:p w:rsidR="00562802" w:rsidRPr="0007227D" w:rsidRDefault="00562802" w:rsidP="00562802">
      <w:pPr>
        <w:spacing w:line="240" w:lineRule="auto"/>
        <w:ind w:left="720" w:hanging="720"/>
        <w:jc w:val="left"/>
        <w:rPr>
          <w:lang w:val="en-US"/>
        </w:rPr>
      </w:pPr>
    </w:p>
    <w:p w:rsidR="00562802" w:rsidRPr="0007227D" w:rsidRDefault="00562802" w:rsidP="00562802">
      <w:pPr>
        <w:spacing w:line="240" w:lineRule="auto"/>
        <w:ind w:left="720" w:hanging="720"/>
        <w:jc w:val="left"/>
        <w:rPr>
          <w:lang w:val="en-US"/>
        </w:rPr>
      </w:pPr>
      <w:r w:rsidRPr="0007227D">
        <w:rPr>
          <w:lang w:val="en-US"/>
        </w:rPr>
        <w:t xml:space="preserve">Day 2 – Today is our grand tour of Siracusa, for two centuries the greatest of ancient Greek cities, </w:t>
      </w:r>
      <w:r w:rsidRPr="00E57F06">
        <w:rPr>
          <w:lang w:val="en-US"/>
        </w:rPr>
        <w:t xml:space="preserve">beginning with </w:t>
      </w:r>
      <w:r w:rsidRPr="0007227D">
        <w:rPr>
          <w:lang w:val="en-US"/>
        </w:rPr>
        <w:t xml:space="preserve">one of the world’s two finest Greek Theatres, the Ear of Dionysius, and the Roman Amphitheatre. Free </w:t>
      </w:r>
      <w:r>
        <w:rPr>
          <w:lang w:val="en-US"/>
        </w:rPr>
        <w:t xml:space="preserve">afternoon and </w:t>
      </w:r>
      <w:r w:rsidRPr="0007227D">
        <w:rPr>
          <w:lang w:val="en-US"/>
        </w:rPr>
        <w:t>overnight at Siracusa. (</w:t>
      </w:r>
      <w:r w:rsidRPr="0007227D">
        <w:rPr>
          <w:i/>
          <w:lang w:val="en-US"/>
        </w:rPr>
        <w:t>Hotel Livingston or equivalent</w:t>
      </w:r>
      <w:r w:rsidRPr="0007227D">
        <w:rPr>
          <w:lang w:val="en-US"/>
        </w:rPr>
        <w:t>)</w:t>
      </w:r>
    </w:p>
    <w:p w:rsidR="00562802" w:rsidRPr="0007227D" w:rsidRDefault="00562802" w:rsidP="00562802">
      <w:pPr>
        <w:spacing w:line="240" w:lineRule="auto"/>
        <w:ind w:left="720" w:hanging="720"/>
        <w:jc w:val="left"/>
        <w:rPr>
          <w:lang w:val="en-US"/>
        </w:rPr>
      </w:pPr>
    </w:p>
    <w:p w:rsidR="00562802" w:rsidRPr="0007227D" w:rsidRDefault="00562802" w:rsidP="00562802">
      <w:pPr>
        <w:spacing w:line="240" w:lineRule="auto"/>
        <w:ind w:left="720" w:hanging="720"/>
        <w:jc w:val="left"/>
        <w:rPr>
          <w:lang w:val="en-US"/>
        </w:rPr>
      </w:pPr>
      <w:r w:rsidRPr="0007227D">
        <w:rPr>
          <w:lang w:val="en-US"/>
        </w:rPr>
        <w:t xml:space="preserve">Day 3 -- We drive to Noto, a Unesco world heritage site of honey-gold baroque. Then we drive out into the country for a lunch at a dairy farm </w:t>
      </w:r>
      <w:r w:rsidRPr="00EE134C">
        <w:rPr>
          <w:lang w:val="en-US"/>
        </w:rPr>
        <w:t xml:space="preserve">where </w:t>
      </w:r>
      <w:r>
        <w:rPr>
          <w:lang w:val="en-US"/>
        </w:rPr>
        <w:t>the Puglisi family treat</w:t>
      </w:r>
      <w:r w:rsidRPr="00EE134C">
        <w:rPr>
          <w:lang w:val="en-US"/>
        </w:rPr>
        <w:t xml:space="preserve"> us to produce of the farm (incl</w:t>
      </w:r>
      <w:r>
        <w:rPr>
          <w:lang w:val="en-US"/>
        </w:rPr>
        <w:t>.</w:t>
      </w:r>
      <w:r w:rsidRPr="00EE134C">
        <w:rPr>
          <w:lang w:val="en-US"/>
        </w:rPr>
        <w:t>)</w:t>
      </w:r>
      <w:r w:rsidRPr="0007227D">
        <w:rPr>
          <w:lang w:val="en-US"/>
        </w:rPr>
        <w:t xml:space="preserve">. Then onto the charming town of Modica where chocolate is made in the traditional Aztec way brought to us by the Spaniards. </w:t>
      </w:r>
      <w:r>
        <w:rPr>
          <w:lang w:val="en-US"/>
        </w:rPr>
        <w:t xml:space="preserve">Onto Ragusa Ibla and overnight in a charming hotel in town. </w:t>
      </w:r>
      <w:r w:rsidRPr="00562802">
        <w:rPr>
          <w:i/>
          <w:iCs/>
          <w:lang w:val="en-US"/>
        </w:rPr>
        <w:t>(San Giorgio Palace hotel)</w:t>
      </w:r>
    </w:p>
    <w:p w:rsidR="00562802" w:rsidRPr="0007227D" w:rsidRDefault="00562802" w:rsidP="00562802">
      <w:pPr>
        <w:spacing w:line="240" w:lineRule="auto"/>
        <w:ind w:left="720" w:hanging="720"/>
        <w:jc w:val="left"/>
        <w:rPr>
          <w:lang w:val="en-US"/>
        </w:rPr>
      </w:pPr>
    </w:p>
    <w:p w:rsidR="00562802" w:rsidRPr="0007227D" w:rsidRDefault="00562802" w:rsidP="00562802">
      <w:pPr>
        <w:spacing w:line="240" w:lineRule="auto"/>
        <w:ind w:left="720" w:hanging="720"/>
        <w:jc w:val="left"/>
        <w:rPr>
          <w:lang w:val="en-US"/>
        </w:rPr>
      </w:pPr>
      <w:r w:rsidRPr="0007227D">
        <w:rPr>
          <w:lang w:val="en-US"/>
        </w:rPr>
        <w:t xml:space="preserve">Day 4 - We </w:t>
      </w:r>
      <w:r>
        <w:rPr>
          <w:lang w:val="en-US"/>
        </w:rPr>
        <w:t>start the morning with a short tour of Ragusa Ibla before going onto</w:t>
      </w:r>
      <w:r w:rsidRPr="0007227D">
        <w:rPr>
          <w:lang w:val="en-US"/>
        </w:rPr>
        <w:t xml:space="preserve"> Caltagirone, the ceramics capital of Sicily. After lunch on your own we drive onto Piazza Armerina and a charming country hotel with views over to the city. Dinn</w:t>
      </w:r>
      <w:r w:rsidRPr="0007227D">
        <w:rPr>
          <w:szCs w:val="24"/>
          <w:lang w:val="en-US"/>
        </w:rPr>
        <w:t>er (incl.) and ov</w:t>
      </w:r>
      <w:r w:rsidRPr="0007227D">
        <w:rPr>
          <w:lang w:val="en-US"/>
        </w:rPr>
        <w:t xml:space="preserve">ernight. </w:t>
      </w:r>
      <w:r w:rsidRPr="0007227D">
        <w:rPr>
          <w:i/>
          <w:lang w:val="en-US"/>
        </w:rPr>
        <w:t xml:space="preserve">(Torre di Renda or equivalent) </w:t>
      </w:r>
    </w:p>
    <w:p w:rsidR="00562802" w:rsidRPr="0007227D" w:rsidRDefault="00562802" w:rsidP="00562802">
      <w:pPr>
        <w:spacing w:line="240" w:lineRule="auto"/>
        <w:ind w:left="720" w:hanging="720"/>
        <w:jc w:val="left"/>
        <w:rPr>
          <w:i/>
          <w:lang w:val="en-US"/>
        </w:rPr>
      </w:pPr>
    </w:p>
    <w:p w:rsidR="00562802" w:rsidRPr="00E57F06" w:rsidRDefault="00562802" w:rsidP="00562802">
      <w:pPr>
        <w:spacing w:line="240" w:lineRule="auto"/>
        <w:ind w:left="720" w:hanging="720"/>
        <w:jc w:val="left"/>
        <w:rPr>
          <w:b/>
          <w:lang w:val="en-US"/>
        </w:rPr>
      </w:pPr>
      <w:r w:rsidRPr="0007227D">
        <w:rPr>
          <w:lang w:val="en-US"/>
        </w:rPr>
        <w:t xml:space="preserve">Day 5 </w:t>
      </w:r>
      <w:r>
        <w:rPr>
          <w:lang w:val="en-US"/>
        </w:rPr>
        <w:t xml:space="preserve">- </w:t>
      </w:r>
      <w:r w:rsidRPr="0007227D">
        <w:rPr>
          <w:lang w:val="en-US"/>
        </w:rPr>
        <w:t>Visit of the amazing Roman villa at Pia</w:t>
      </w:r>
      <w:r w:rsidRPr="00E57F06">
        <w:rPr>
          <w:lang w:val="en-US"/>
        </w:rPr>
        <w:t xml:space="preserve">zza Armerina with the greatest mosaic floors of the ancient world. Then we travel further out across rolling countryside to the remote vineyards of </w:t>
      </w:r>
      <w:r w:rsidRPr="00E57F06">
        <w:rPr>
          <w:i/>
          <w:lang w:val="en-US"/>
        </w:rPr>
        <w:lastRenderedPageBreak/>
        <w:t>Feudo Principi di Butera</w:t>
      </w:r>
      <w:r w:rsidRPr="00E57F06">
        <w:rPr>
          <w:lang w:val="en-US"/>
        </w:rPr>
        <w:t xml:space="preserve"> for a tasting and elegant light lunch (</w:t>
      </w:r>
      <w:r>
        <w:rPr>
          <w:lang w:val="en-US"/>
        </w:rPr>
        <w:t>incl.)</w:t>
      </w:r>
      <w:r w:rsidRPr="00E57F06">
        <w:rPr>
          <w:rStyle w:val="FootnoteReference"/>
          <w:lang w:val="en-US"/>
        </w:rPr>
        <w:footnoteReference w:id="2"/>
      </w:r>
      <w:r w:rsidRPr="00E57F06">
        <w:rPr>
          <w:lang w:val="en-US"/>
        </w:rPr>
        <w:t>. Finally</w:t>
      </w:r>
      <w:r>
        <w:rPr>
          <w:lang w:val="en-US"/>
        </w:rPr>
        <w:t>,</w:t>
      </w:r>
      <w:r w:rsidRPr="00E57F06">
        <w:rPr>
          <w:lang w:val="en-US"/>
        </w:rPr>
        <w:t xml:space="preserve"> we take an afternoon drive on country roads to Ag</w:t>
      </w:r>
      <w:r>
        <w:rPr>
          <w:lang w:val="en-US"/>
        </w:rPr>
        <w:t>rigento</w:t>
      </w:r>
      <w:r w:rsidRPr="00E57F06">
        <w:rPr>
          <w:lang w:val="en-US"/>
        </w:rPr>
        <w:t xml:space="preserve">. </w:t>
      </w:r>
      <w:r>
        <w:rPr>
          <w:lang w:val="en-US"/>
        </w:rPr>
        <w:t>We arrive in Agrigento,</w:t>
      </w:r>
      <w:r w:rsidRPr="00E57F06">
        <w:rPr>
          <w:lang w:val="en-US"/>
        </w:rPr>
        <w:t xml:space="preserve"> walking a row of temples the equal to those in Greece itself.</w:t>
      </w:r>
      <w:r>
        <w:rPr>
          <w:lang w:val="en-US"/>
        </w:rPr>
        <w:t xml:space="preserve"> </w:t>
      </w:r>
      <w:r w:rsidRPr="00E57F06">
        <w:rPr>
          <w:lang w:val="en-US"/>
        </w:rPr>
        <w:t xml:space="preserve">Dinner, on your own, and </w:t>
      </w:r>
      <w:r w:rsidRPr="001D66D9">
        <w:rPr>
          <w:lang w:val="en-US"/>
        </w:rPr>
        <w:t xml:space="preserve">overnight in Agrigento in a hotel overlooking the temples. </w:t>
      </w:r>
      <w:r w:rsidRPr="009233DC">
        <w:rPr>
          <w:b/>
          <w:lang w:val="en-US"/>
        </w:rPr>
        <w:t>(</w:t>
      </w:r>
      <w:r w:rsidRPr="0007227D">
        <w:rPr>
          <w:i/>
          <w:lang w:val="en-US"/>
        </w:rPr>
        <w:t>Hotel Colleverde</w:t>
      </w:r>
      <w:r>
        <w:rPr>
          <w:i/>
          <w:lang w:val="en-US"/>
        </w:rPr>
        <w:t xml:space="preserve"> or equivalent</w:t>
      </w:r>
      <w:r w:rsidRPr="009233DC">
        <w:rPr>
          <w:b/>
          <w:lang w:val="en-US"/>
        </w:rPr>
        <w:t>).</w:t>
      </w:r>
    </w:p>
    <w:p w:rsidR="00562802" w:rsidRPr="00E57F06" w:rsidRDefault="00562802" w:rsidP="00562802">
      <w:pPr>
        <w:spacing w:line="240" w:lineRule="auto"/>
        <w:ind w:left="720" w:hanging="720"/>
        <w:jc w:val="left"/>
        <w:rPr>
          <w:b/>
          <w:lang w:val="en-US"/>
        </w:rPr>
      </w:pPr>
    </w:p>
    <w:p w:rsidR="00562802" w:rsidRPr="00E57F06" w:rsidRDefault="00562802" w:rsidP="00562802">
      <w:pPr>
        <w:spacing w:line="240" w:lineRule="auto"/>
        <w:ind w:left="720" w:hanging="720"/>
        <w:jc w:val="left"/>
        <w:rPr>
          <w:lang w:val="en-US"/>
        </w:rPr>
      </w:pPr>
      <w:r>
        <w:rPr>
          <w:b/>
          <w:lang w:val="en-US"/>
        </w:rPr>
        <w:t xml:space="preserve">Day 6 - </w:t>
      </w:r>
      <w:r>
        <w:rPr>
          <w:lang w:val="en-US"/>
        </w:rPr>
        <w:t>W</w:t>
      </w:r>
      <w:r w:rsidRPr="00E57F06">
        <w:rPr>
          <w:lang w:val="en-US"/>
        </w:rPr>
        <w:t>e travel west along the less visited south coast to the ruins of the Greek city of Selinunte, the third great city of the Greek west, on its evocative windswept coastal site. We proceed through Marsala to the salt flats and romantic windmills of far western Sic</w:t>
      </w:r>
      <w:r>
        <w:rPr>
          <w:lang w:val="en-US"/>
        </w:rPr>
        <w:t>ily</w:t>
      </w:r>
      <w:r w:rsidRPr="00E57F06">
        <w:rPr>
          <w:lang w:val="en-US"/>
        </w:rPr>
        <w:t xml:space="preserve">. </w:t>
      </w:r>
      <w:r>
        <w:rPr>
          <w:lang w:val="en-US"/>
        </w:rPr>
        <w:t>Pizza d</w:t>
      </w:r>
      <w:r w:rsidRPr="00E57F06">
        <w:rPr>
          <w:lang w:val="en-US"/>
        </w:rPr>
        <w:t>inner (</w:t>
      </w:r>
      <w:r>
        <w:rPr>
          <w:lang w:val="en-US"/>
        </w:rPr>
        <w:t>incl.)</w:t>
      </w:r>
      <w:r w:rsidRPr="00E57F06">
        <w:rPr>
          <w:lang w:val="en-US"/>
        </w:rPr>
        <w:t xml:space="preserve"> and overnight in the old quarter of Marsala or in a restored nobleman’s estate in the countryside. (</w:t>
      </w:r>
      <w:r w:rsidRPr="00284D46">
        <w:rPr>
          <w:bCs/>
          <w:i/>
          <w:lang w:val="en-US"/>
        </w:rPr>
        <w:t>Hotel Carmine</w:t>
      </w:r>
      <w:r w:rsidRPr="00284D46">
        <w:rPr>
          <w:bCs/>
          <w:lang w:val="en-US"/>
        </w:rPr>
        <w:t xml:space="preserve"> </w:t>
      </w:r>
      <w:r>
        <w:rPr>
          <w:i/>
          <w:lang w:val="en-US"/>
        </w:rPr>
        <w:t>or equivalent</w:t>
      </w:r>
      <w:r w:rsidRPr="00E57F06">
        <w:rPr>
          <w:lang w:val="en-US"/>
        </w:rPr>
        <w:t>).</w:t>
      </w:r>
    </w:p>
    <w:p w:rsidR="00562802" w:rsidRPr="00E57F06" w:rsidRDefault="00562802" w:rsidP="00562802">
      <w:pPr>
        <w:spacing w:line="240" w:lineRule="auto"/>
        <w:ind w:left="720" w:hanging="720"/>
        <w:jc w:val="left"/>
        <w:rPr>
          <w:lang w:val="en-US"/>
        </w:rPr>
      </w:pPr>
    </w:p>
    <w:p w:rsidR="00562802" w:rsidRPr="00E57F06" w:rsidRDefault="00562802" w:rsidP="00562802">
      <w:pPr>
        <w:spacing w:line="240" w:lineRule="auto"/>
        <w:ind w:left="720" w:hanging="720"/>
        <w:jc w:val="left"/>
        <w:rPr>
          <w:lang w:val="en-US"/>
        </w:rPr>
      </w:pPr>
      <w:r>
        <w:rPr>
          <w:b/>
          <w:lang w:val="en-US"/>
        </w:rPr>
        <w:t>Day 7</w:t>
      </w:r>
      <w:r w:rsidRPr="00E57F06">
        <w:rPr>
          <w:b/>
          <w:lang w:val="en-US"/>
        </w:rPr>
        <w:t xml:space="preserve"> </w:t>
      </w:r>
      <w:r w:rsidRPr="00E57F06">
        <w:rPr>
          <w:lang w:val="en-US"/>
        </w:rPr>
        <w:t xml:space="preserve">– We continue to Erice and tour the ancient mountaintop town founded by Aphrodite, ruled by Hercules, where a cult of sex once flourished. We sample the pastries at Maria Grammatico’s shop, made famous by Mary Simeti’s book </w:t>
      </w:r>
      <w:r w:rsidRPr="00E57F06">
        <w:rPr>
          <w:i/>
          <w:lang w:val="en-US"/>
        </w:rPr>
        <w:t xml:space="preserve">Bitter Almonds. </w:t>
      </w:r>
      <w:r>
        <w:rPr>
          <w:lang w:val="en-US"/>
        </w:rPr>
        <w:t xml:space="preserve">Turning north, we visit the </w:t>
      </w:r>
      <w:r w:rsidRPr="00E57F06">
        <w:rPr>
          <w:lang w:val="en-US"/>
        </w:rPr>
        <w:t xml:space="preserve">incomparably beautiful temple at Segesta, a town Virgil tells us was founded by Aeneas. </w:t>
      </w:r>
      <w:r>
        <w:rPr>
          <w:lang w:val="en-US"/>
        </w:rPr>
        <w:t xml:space="preserve">Finally, we </w:t>
      </w:r>
      <w:r w:rsidRPr="00E57F06">
        <w:rPr>
          <w:lang w:val="en-US"/>
        </w:rPr>
        <w:t xml:space="preserve"> visit the Norman cathedral of Monreale, one of the greatest buildings in the world</w:t>
      </w:r>
      <w:r>
        <w:rPr>
          <w:lang w:val="en-US"/>
        </w:rPr>
        <w:t>.</w:t>
      </w:r>
      <w:r w:rsidRPr="00E57F06">
        <w:rPr>
          <w:lang w:val="en-US"/>
        </w:rPr>
        <w:t xml:space="preserve"> Dinner at one of the best restaurants for traditional Sicilian cuisine (</w:t>
      </w:r>
      <w:r w:rsidRPr="00E57F06">
        <w:rPr>
          <w:i/>
          <w:lang w:val="en-US"/>
        </w:rPr>
        <w:t>Altri Tempi</w:t>
      </w:r>
      <w:r w:rsidRPr="00E57F06">
        <w:rPr>
          <w:lang w:val="en-US"/>
        </w:rPr>
        <w:t xml:space="preserve">, </w:t>
      </w:r>
      <w:r>
        <w:rPr>
          <w:lang w:val="en-US"/>
        </w:rPr>
        <w:t>incl.)</w:t>
      </w:r>
      <w:r w:rsidRPr="00E57F06">
        <w:rPr>
          <w:lang w:val="en-US"/>
        </w:rPr>
        <w:t xml:space="preserve"> and overnight in Palermo. (</w:t>
      </w:r>
      <w:r w:rsidRPr="00E57F06">
        <w:rPr>
          <w:i/>
          <w:lang w:val="en-US"/>
        </w:rPr>
        <w:t>Hotel Piazza Bors</w:t>
      </w:r>
      <w:r>
        <w:rPr>
          <w:i/>
          <w:lang w:val="en-US"/>
        </w:rPr>
        <w:t>a or equivalent</w:t>
      </w:r>
      <w:r w:rsidRPr="00E57F06">
        <w:rPr>
          <w:lang w:val="en-US"/>
        </w:rPr>
        <w:t xml:space="preserve">) </w:t>
      </w:r>
    </w:p>
    <w:p w:rsidR="00562802" w:rsidRPr="00E57F06" w:rsidRDefault="00562802" w:rsidP="00562802">
      <w:pPr>
        <w:spacing w:line="240" w:lineRule="auto"/>
        <w:ind w:left="720" w:hanging="720"/>
        <w:jc w:val="left"/>
        <w:rPr>
          <w:lang w:val="en-US"/>
        </w:rPr>
      </w:pPr>
    </w:p>
    <w:p w:rsidR="00562802" w:rsidRPr="00E57F06" w:rsidRDefault="00562802" w:rsidP="00562802">
      <w:pPr>
        <w:spacing w:line="240" w:lineRule="auto"/>
        <w:ind w:left="720" w:hanging="720"/>
        <w:jc w:val="left"/>
        <w:rPr>
          <w:lang w:val="en-US"/>
        </w:rPr>
      </w:pPr>
      <w:r>
        <w:rPr>
          <w:b/>
          <w:lang w:val="en-US"/>
        </w:rPr>
        <w:t xml:space="preserve">Day 8  </w:t>
      </w:r>
      <w:r w:rsidRPr="00E57F06">
        <w:rPr>
          <w:lang w:val="en-US"/>
        </w:rPr>
        <w:t xml:space="preserve"> – A morning walking tour of the i</w:t>
      </w:r>
      <w:r>
        <w:rPr>
          <w:lang w:val="en-US"/>
        </w:rPr>
        <w:t xml:space="preserve">ncredible sites of old Palermo, </w:t>
      </w:r>
      <w:r w:rsidRPr="00E57F06">
        <w:rPr>
          <w:lang w:val="en-US"/>
        </w:rPr>
        <w:t>including matchless gems like the Palatine Chapel and La Martorana. In the afternoon, you are free to pursue your own interests in Palermo (we'll have recommendations). Dinner on your own and overnight in Palermo. (</w:t>
      </w:r>
      <w:r w:rsidRPr="00E57F06">
        <w:rPr>
          <w:i/>
          <w:lang w:val="en-US"/>
        </w:rPr>
        <w:t>Hot</w:t>
      </w:r>
      <w:r>
        <w:rPr>
          <w:i/>
          <w:lang w:val="en-US"/>
        </w:rPr>
        <w:t>el Piazza Borsa or equivalent</w:t>
      </w:r>
      <w:r w:rsidRPr="00E57F06">
        <w:rPr>
          <w:lang w:val="en-US"/>
        </w:rPr>
        <w:t>)</w:t>
      </w:r>
    </w:p>
    <w:p w:rsidR="00562802" w:rsidRPr="00E57F06" w:rsidRDefault="00562802" w:rsidP="00562802">
      <w:pPr>
        <w:spacing w:line="240" w:lineRule="auto"/>
        <w:ind w:left="720" w:hanging="720"/>
        <w:jc w:val="left"/>
        <w:rPr>
          <w:i/>
          <w:lang w:val="en-US"/>
        </w:rPr>
      </w:pPr>
      <w:r>
        <w:rPr>
          <w:i/>
          <w:noProof/>
          <w:lang w:val="en-US" w:eastAsia="en-US"/>
        </w:rPr>
        <w:drawing>
          <wp:anchor distT="0" distB="0" distL="114300" distR="114300" simplePos="0" relativeHeight="251661312" behindDoc="0" locked="0" layoutInCell="1" allowOverlap="1" wp14:anchorId="32E07282" wp14:editId="6795B65F">
            <wp:simplePos x="0" y="0"/>
            <wp:positionH relativeFrom="column">
              <wp:align>right</wp:align>
            </wp:positionH>
            <wp:positionV relativeFrom="paragraph">
              <wp:posOffset>-1437005</wp:posOffset>
            </wp:positionV>
            <wp:extent cx="1602105" cy="2135505"/>
            <wp:effectExtent l="0" t="0" r="0" b="0"/>
            <wp:wrapSquare wrapText="bothSides"/>
            <wp:docPr id="4" name="Picture 4" descr="Palatine Chapel, trans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atine Chapel, transcep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105"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802" w:rsidRPr="00E57F06" w:rsidRDefault="00562802" w:rsidP="00562802">
      <w:pPr>
        <w:spacing w:line="240" w:lineRule="auto"/>
        <w:ind w:left="720" w:hanging="720"/>
        <w:jc w:val="left"/>
        <w:rPr>
          <w:lang w:val="en-US"/>
        </w:rPr>
      </w:pPr>
      <w:r>
        <w:rPr>
          <w:b/>
          <w:lang w:val="en-US"/>
        </w:rPr>
        <w:t>Day 9</w:t>
      </w:r>
      <w:r w:rsidRPr="00E57F06">
        <w:rPr>
          <w:b/>
          <w:lang w:val="en-US"/>
        </w:rPr>
        <w:t xml:space="preserve"> – </w:t>
      </w:r>
      <w:r w:rsidRPr="00E57F06">
        <w:rPr>
          <w:lang w:val="en-US"/>
        </w:rPr>
        <w:t xml:space="preserve">In the morning, we drive along the coast to the charming seacoast town of Cefalù, </w:t>
      </w:r>
      <w:r w:rsidRPr="00EE134C">
        <w:rPr>
          <w:szCs w:val="24"/>
          <w:lang w:val="en-US"/>
        </w:rPr>
        <w:t xml:space="preserve">Then we continue </w:t>
      </w:r>
      <w:r w:rsidRPr="00EE134C">
        <w:rPr>
          <w:lang w:val="en-US"/>
        </w:rPr>
        <w:t xml:space="preserve">into the Madonie mountains to our hotel, </w:t>
      </w:r>
      <w:r w:rsidRPr="00EE134C">
        <w:rPr>
          <w:i/>
          <w:lang w:val="en-US"/>
        </w:rPr>
        <w:t>Relais Sant’Anastasia</w:t>
      </w:r>
      <w:r w:rsidRPr="00EE134C">
        <w:rPr>
          <w:lang w:val="en-US"/>
        </w:rPr>
        <w:t xml:space="preserve">, in an ancient abbey where they have been making wines for a thousand years. Organic </w:t>
      </w:r>
      <w:r>
        <w:rPr>
          <w:lang w:val="en-US"/>
        </w:rPr>
        <w:t>wine tasting with dinner (incl.).</w:t>
      </w:r>
      <w:r w:rsidRPr="00EE134C">
        <w:rPr>
          <w:lang w:val="en-US"/>
        </w:rPr>
        <w:t xml:space="preserve"> </w:t>
      </w:r>
      <w:r>
        <w:rPr>
          <w:lang w:val="en-US"/>
        </w:rPr>
        <w:t xml:space="preserve">Overnight at </w:t>
      </w:r>
      <w:r w:rsidRPr="00EE134C">
        <w:rPr>
          <w:i/>
          <w:lang w:val="en-US"/>
        </w:rPr>
        <w:t>Relais Sant’Anastasia</w:t>
      </w:r>
      <w:r>
        <w:rPr>
          <w:lang w:val="en-US"/>
        </w:rPr>
        <w:t>. (Alternatively, we could remain in Cefalù for dinner at our favorite seafood restaurant overlooking the sea and overnight in old town Cefalù (</w:t>
      </w:r>
      <w:r w:rsidRPr="00EE134C">
        <w:rPr>
          <w:i/>
          <w:lang w:val="en-US"/>
        </w:rPr>
        <w:t>La Plumeria Hote</w:t>
      </w:r>
      <w:r>
        <w:rPr>
          <w:i/>
          <w:lang w:val="en-US"/>
        </w:rPr>
        <w:t>l or equivalent</w:t>
      </w:r>
      <w:r>
        <w:rPr>
          <w:lang w:val="en-US"/>
        </w:rPr>
        <w:t>)), or drive further along the coast for dinner and stay at another mountain resort (</w:t>
      </w:r>
      <w:r w:rsidRPr="006654EF">
        <w:rPr>
          <w:i/>
          <w:iCs/>
          <w:lang w:val="en-US"/>
        </w:rPr>
        <w:t xml:space="preserve">Antica </w:t>
      </w:r>
      <w:proofErr w:type="spellStart"/>
      <w:r w:rsidRPr="006654EF">
        <w:rPr>
          <w:i/>
          <w:iCs/>
          <w:lang w:val="en-US"/>
        </w:rPr>
        <w:t>Filanda</w:t>
      </w:r>
      <w:proofErr w:type="spellEnd"/>
      <w:r>
        <w:rPr>
          <w:lang w:val="en-US"/>
        </w:rPr>
        <w:t>).</w:t>
      </w:r>
    </w:p>
    <w:p w:rsidR="00562802" w:rsidRPr="00E57F06" w:rsidRDefault="00562802" w:rsidP="00562802">
      <w:pPr>
        <w:spacing w:line="240" w:lineRule="auto"/>
        <w:ind w:left="720" w:hanging="720"/>
        <w:jc w:val="left"/>
        <w:rPr>
          <w:lang w:val="en-US"/>
        </w:rPr>
      </w:pPr>
    </w:p>
    <w:p w:rsidR="00562802" w:rsidRPr="00E57F06" w:rsidRDefault="00562802" w:rsidP="00562802">
      <w:pPr>
        <w:spacing w:line="240" w:lineRule="auto"/>
        <w:ind w:left="720" w:hanging="720"/>
        <w:jc w:val="left"/>
        <w:rPr>
          <w:b/>
          <w:lang w:val="en-US"/>
        </w:rPr>
      </w:pPr>
      <w:r>
        <w:rPr>
          <w:b/>
          <w:lang w:val="en-US"/>
        </w:rPr>
        <w:t>Day 10</w:t>
      </w:r>
      <w:r w:rsidRPr="00E57F06">
        <w:rPr>
          <w:b/>
          <w:lang w:val="en-US"/>
        </w:rPr>
        <w:t xml:space="preserve"> </w:t>
      </w:r>
      <w:r>
        <w:rPr>
          <w:lang w:val="en-US"/>
        </w:rPr>
        <w:t>–</w:t>
      </w:r>
      <w:r w:rsidRPr="00E57F06">
        <w:rPr>
          <w:lang w:val="en-US"/>
        </w:rPr>
        <w:t xml:space="preserve"> </w:t>
      </w:r>
      <w:r>
        <w:rPr>
          <w:lang w:val="en-US"/>
        </w:rPr>
        <w:t xml:space="preserve">We drive </w:t>
      </w:r>
      <w:r w:rsidRPr="00E57F06">
        <w:rPr>
          <w:lang w:val="en-US"/>
        </w:rPr>
        <w:t>to Taormina to check into your lovely hotel in Tao</w:t>
      </w:r>
      <w:r>
        <w:rPr>
          <w:lang w:val="en-US"/>
        </w:rPr>
        <w:t xml:space="preserve">rmina with views over the sea. </w:t>
      </w:r>
      <w:r w:rsidRPr="00E57F06">
        <w:rPr>
          <w:lang w:val="en-US"/>
        </w:rPr>
        <w:t>Walking tour of Taormina, focusing on the Roman theatre with its famous view of the coastline and Etna</w:t>
      </w:r>
      <w:r>
        <w:rPr>
          <w:lang w:val="en-US"/>
        </w:rPr>
        <w:t xml:space="preserve">. </w:t>
      </w:r>
      <w:r w:rsidRPr="00E57F06">
        <w:rPr>
          <w:lang w:val="en-US"/>
        </w:rPr>
        <w:t xml:space="preserve">We finish your tour with our “Arrivederci“ </w:t>
      </w:r>
      <w:r>
        <w:rPr>
          <w:lang w:val="en-US"/>
        </w:rPr>
        <w:t>lunch</w:t>
      </w:r>
      <w:r w:rsidRPr="00E57F06">
        <w:rPr>
          <w:lang w:val="en-US"/>
        </w:rPr>
        <w:t xml:space="preserve"> at a favourite local restaurant (</w:t>
      </w:r>
      <w:r>
        <w:rPr>
          <w:lang w:val="en-US"/>
        </w:rPr>
        <w:t>incl.), and free time for Taormina</w:t>
      </w:r>
      <w:r w:rsidR="000A5BDF">
        <w:rPr>
          <w:lang w:val="en-US"/>
        </w:rPr>
        <w:t xml:space="preserve">. </w:t>
      </w:r>
      <w:r w:rsidRPr="00E57F06">
        <w:rPr>
          <w:lang w:val="en-US"/>
        </w:rPr>
        <w:t xml:space="preserve"> (</w:t>
      </w:r>
      <w:r w:rsidRPr="00E57F06">
        <w:rPr>
          <w:i/>
          <w:lang w:val="en-US"/>
        </w:rPr>
        <w:t xml:space="preserve">Hotel Villa </w:t>
      </w:r>
      <w:proofErr w:type="spellStart"/>
      <w:r>
        <w:rPr>
          <w:i/>
          <w:lang w:val="en-US"/>
        </w:rPr>
        <w:t>Fiorita</w:t>
      </w:r>
      <w:proofErr w:type="spellEnd"/>
      <w:r>
        <w:rPr>
          <w:i/>
          <w:lang w:val="en-US"/>
        </w:rPr>
        <w:t xml:space="preserve"> or equivalent</w:t>
      </w:r>
      <w:r w:rsidRPr="00E57F06">
        <w:rPr>
          <w:lang w:val="en-US"/>
        </w:rPr>
        <w:t>)</w:t>
      </w:r>
      <w:r>
        <w:rPr>
          <w:lang w:val="en-US"/>
        </w:rPr>
        <w:t xml:space="preserve">. </w:t>
      </w:r>
    </w:p>
    <w:p w:rsidR="00562802" w:rsidRPr="00E57F06" w:rsidRDefault="00562802" w:rsidP="00562802">
      <w:pPr>
        <w:spacing w:line="240" w:lineRule="auto"/>
        <w:ind w:left="720" w:hanging="720"/>
        <w:jc w:val="left"/>
        <w:rPr>
          <w:b/>
          <w:lang w:val="en-US"/>
        </w:rPr>
      </w:pPr>
    </w:p>
    <w:p w:rsidR="00562802" w:rsidRDefault="00562802" w:rsidP="00562802">
      <w:pPr>
        <w:spacing w:line="240" w:lineRule="auto"/>
        <w:ind w:left="720" w:hanging="720"/>
        <w:jc w:val="left"/>
        <w:rPr>
          <w:lang w:val="en-US"/>
        </w:rPr>
      </w:pPr>
      <w:r>
        <w:rPr>
          <w:b/>
          <w:lang w:val="en-US"/>
        </w:rPr>
        <w:t>Day 11</w:t>
      </w:r>
      <w:r w:rsidRPr="00E57F06">
        <w:rPr>
          <w:b/>
          <w:lang w:val="en-US"/>
        </w:rPr>
        <w:t xml:space="preserve"> </w:t>
      </w:r>
      <w:r w:rsidRPr="00E57F06">
        <w:rPr>
          <w:lang w:val="en-US"/>
        </w:rPr>
        <w:t xml:space="preserve">– We will take you to Catania airport for your flight home. </w:t>
      </w:r>
      <w:r>
        <w:rPr>
          <w:lang w:val="en-US"/>
        </w:rPr>
        <w:t>(incl.)</w:t>
      </w:r>
    </w:p>
    <w:p w:rsidR="00562802" w:rsidRDefault="00562802" w:rsidP="00562802">
      <w:pPr>
        <w:spacing w:line="240" w:lineRule="auto"/>
        <w:ind w:left="720" w:hanging="720"/>
        <w:jc w:val="left"/>
        <w:rPr>
          <w:lang w:val="en-US"/>
        </w:rPr>
      </w:pPr>
    </w:p>
    <w:p w:rsidR="00562802" w:rsidRPr="00E474BF" w:rsidRDefault="00562802" w:rsidP="00562802">
      <w:pPr>
        <w:spacing w:line="240" w:lineRule="auto"/>
        <w:ind w:left="720" w:hanging="720"/>
        <w:jc w:val="left"/>
        <w:rPr>
          <w:bCs/>
          <w:sz w:val="28"/>
          <w:szCs w:val="28"/>
          <w:lang w:val="en-US"/>
        </w:rPr>
      </w:pPr>
      <w:r>
        <w:rPr>
          <w:b/>
          <w:sz w:val="28"/>
          <w:szCs w:val="28"/>
          <w:lang w:val="en-US"/>
        </w:rPr>
        <w:t>c</w:t>
      </w:r>
      <w:r w:rsidRPr="00F20657">
        <w:rPr>
          <w:b/>
          <w:sz w:val="28"/>
          <w:szCs w:val="28"/>
          <w:lang w:val="en-US"/>
        </w:rPr>
        <w:t xml:space="preserve">ost: </w:t>
      </w:r>
      <w:r w:rsidR="00E474BF" w:rsidRPr="00E474BF">
        <w:rPr>
          <w:bCs/>
          <w:sz w:val="28"/>
          <w:szCs w:val="28"/>
          <w:lang w:val="en-US"/>
        </w:rPr>
        <w:t xml:space="preserve">€ </w:t>
      </w:r>
      <w:r w:rsidRPr="00E474BF">
        <w:rPr>
          <w:bCs/>
          <w:sz w:val="28"/>
          <w:szCs w:val="28"/>
          <w:lang w:val="en-US"/>
        </w:rPr>
        <w:t>3570 per person in double occupancy</w:t>
      </w:r>
      <w:r w:rsidR="00761E09">
        <w:rPr>
          <w:bCs/>
          <w:sz w:val="28"/>
          <w:szCs w:val="28"/>
          <w:lang w:val="en-US"/>
        </w:rPr>
        <w:t xml:space="preserve"> in </w:t>
      </w:r>
      <w:r w:rsidR="000A5BDF" w:rsidRPr="00E474BF">
        <w:rPr>
          <w:bCs/>
          <w:sz w:val="28"/>
          <w:szCs w:val="28"/>
          <w:lang w:val="en-US"/>
        </w:rPr>
        <w:t xml:space="preserve">2023 </w:t>
      </w:r>
    </w:p>
    <w:p w:rsidR="000A5BDF" w:rsidRPr="00E474BF" w:rsidRDefault="000A5BDF" w:rsidP="00562802">
      <w:pPr>
        <w:spacing w:line="240" w:lineRule="auto"/>
        <w:ind w:left="720" w:hanging="720"/>
        <w:jc w:val="left"/>
        <w:rPr>
          <w:bCs/>
          <w:sz w:val="28"/>
          <w:szCs w:val="28"/>
          <w:lang w:val="en-US"/>
        </w:rPr>
      </w:pPr>
      <w:r w:rsidRPr="00E474BF">
        <w:rPr>
          <w:bCs/>
          <w:sz w:val="28"/>
          <w:szCs w:val="28"/>
          <w:lang w:val="en-US"/>
        </w:rPr>
        <w:t xml:space="preserve">         </w:t>
      </w:r>
      <w:r w:rsidR="00E474BF" w:rsidRPr="00E474BF">
        <w:rPr>
          <w:bCs/>
          <w:sz w:val="28"/>
          <w:szCs w:val="28"/>
          <w:lang w:val="en-US"/>
        </w:rPr>
        <w:t xml:space="preserve">€ </w:t>
      </w:r>
      <w:r w:rsidRPr="00E474BF">
        <w:rPr>
          <w:bCs/>
          <w:sz w:val="28"/>
          <w:szCs w:val="28"/>
          <w:lang w:val="en-US"/>
        </w:rPr>
        <w:t>3995 per person in double occupancy</w:t>
      </w:r>
      <w:r w:rsidR="00761E09">
        <w:rPr>
          <w:bCs/>
          <w:sz w:val="28"/>
          <w:szCs w:val="28"/>
          <w:lang w:val="en-US"/>
        </w:rPr>
        <w:t xml:space="preserve"> in</w:t>
      </w:r>
      <w:r w:rsidRPr="00E474BF">
        <w:rPr>
          <w:bCs/>
          <w:sz w:val="28"/>
          <w:szCs w:val="28"/>
          <w:lang w:val="en-US"/>
        </w:rPr>
        <w:t xml:space="preserve"> 2024. </w:t>
      </w:r>
    </w:p>
    <w:p w:rsidR="00562802" w:rsidRPr="00F20657" w:rsidRDefault="00562802" w:rsidP="00562802">
      <w:pPr>
        <w:spacing w:line="240" w:lineRule="auto"/>
        <w:ind w:left="720" w:hanging="720"/>
        <w:jc w:val="left"/>
        <w:rPr>
          <w:b/>
          <w:sz w:val="28"/>
          <w:szCs w:val="28"/>
          <w:lang w:val="en-US"/>
        </w:rPr>
      </w:pPr>
    </w:p>
    <w:p w:rsidR="00562802" w:rsidRDefault="00562802" w:rsidP="00562802">
      <w:pPr>
        <w:spacing w:line="240" w:lineRule="auto"/>
        <w:ind w:left="0"/>
        <w:jc w:val="left"/>
        <w:rPr>
          <w:rFonts w:ascii="Comic Sans MS" w:hAnsi="Comic Sans MS"/>
          <w:b/>
          <w:color w:val="000000"/>
          <w:sz w:val="26"/>
          <w:lang w:val="en-US"/>
        </w:rPr>
      </w:pPr>
    </w:p>
    <w:p w:rsidR="00562802" w:rsidRDefault="00562802" w:rsidP="00562802">
      <w:pPr>
        <w:spacing w:line="240" w:lineRule="auto"/>
        <w:jc w:val="center"/>
        <w:rPr>
          <w:rFonts w:ascii="Comic Sans MS" w:hAnsi="Comic Sans MS"/>
          <w:color w:val="000000"/>
          <w:sz w:val="26"/>
          <w:lang w:val="en-US"/>
        </w:rPr>
      </w:pPr>
      <w:r w:rsidRPr="00E57F06">
        <w:rPr>
          <w:rFonts w:ascii="Comic Sans MS" w:hAnsi="Comic Sans MS"/>
          <w:b/>
          <w:color w:val="000000"/>
          <w:sz w:val="26"/>
          <w:lang w:val="en-US"/>
        </w:rPr>
        <w:t>Tour Cost Includes:</w:t>
      </w:r>
    </w:p>
    <w:p w:rsidR="00562802" w:rsidRPr="0007227D" w:rsidRDefault="00562802" w:rsidP="00562802">
      <w:pPr>
        <w:spacing w:line="240" w:lineRule="auto"/>
        <w:jc w:val="center"/>
        <w:rPr>
          <w:rFonts w:ascii="Comic Sans MS" w:hAnsi="Comic Sans MS"/>
          <w:color w:val="000000"/>
          <w:szCs w:val="24"/>
          <w:lang w:val="en-US"/>
        </w:rPr>
      </w:pP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 xml:space="preserve">Bed and Breakfast accommodation on twin sharing basis. All accommodation will be of a three-star or higher standard, </w:t>
      </w:r>
      <w:r w:rsidRPr="0007227D">
        <w:rPr>
          <w:rFonts w:ascii="Palatino" w:hAnsi="Palatino"/>
          <w:szCs w:val="24"/>
          <w:lang w:val="en-US"/>
        </w:rPr>
        <w:t>specially selected by us for quality, ambience, and the friendliness of the staff. All hotels have</w:t>
      </w:r>
      <w:r w:rsidRPr="0007227D">
        <w:rPr>
          <w:rFonts w:ascii="Palatino" w:hAnsi="Palatino"/>
          <w:color w:val="000000"/>
          <w:szCs w:val="24"/>
          <w:lang w:val="en-US"/>
        </w:rPr>
        <w:t xml:space="preserve"> websites for your inspection.</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Ten breakfasts and nine other meals as indicated in the itinerary as “incl.”.</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Pr>
          <w:rFonts w:ascii="Palatino" w:hAnsi="Palatino"/>
          <w:color w:val="000000"/>
          <w:szCs w:val="24"/>
          <w:lang w:val="en-US"/>
        </w:rPr>
        <w:t>T</w:t>
      </w:r>
      <w:r w:rsidRPr="0007227D">
        <w:rPr>
          <w:rFonts w:ascii="Palatino" w:hAnsi="Palatino"/>
          <w:color w:val="000000"/>
          <w:szCs w:val="24"/>
          <w:lang w:val="en-US"/>
        </w:rPr>
        <w:t>wo winery tastings of Sicily wines.</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 xml:space="preserve">Cheese farm visit and lunch. </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 xml:space="preserve">Entrance fees for all activities mentioned in this itinerary, </w:t>
      </w:r>
      <w:r>
        <w:rPr>
          <w:rFonts w:ascii="Palatino" w:hAnsi="Palatino"/>
          <w:color w:val="000000"/>
          <w:szCs w:val="24"/>
          <w:lang w:val="en-US"/>
        </w:rPr>
        <w:t>except those designated as “optional”</w:t>
      </w:r>
      <w:r w:rsidRPr="0007227D">
        <w:rPr>
          <w:rFonts w:ascii="Palatino" w:hAnsi="Palatino"/>
          <w:color w:val="000000"/>
          <w:szCs w:val="24"/>
          <w:lang w:val="en-US"/>
        </w:rPr>
        <w:t>, and only these.</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An English-speaking Sicily Tour host / guide to be with you during all activities mentioned in this itinerary.</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All presentations will be in English or an interpreter will be present.</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 xml:space="preserve">Air-conditioned chauffeur-driven vehicle throughout the tour. </w:t>
      </w:r>
    </w:p>
    <w:p w:rsidR="00562802" w:rsidRPr="0007227D" w:rsidRDefault="00562802" w:rsidP="00562802">
      <w:pPr>
        <w:numPr>
          <w:ilvl w:val="0"/>
          <w:numId w:val="1"/>
        </w:numPr>
        <w:tabs>
          <w:tab w:val="num" w:pos="360"/>
        </w:tabs>
        <w:spacing w:line="240" w:lineRule="auto"/>
        <w:ind w:left="360"/>
        <w:jc w:val="left"/>
        <w:rPr>
          <w:rFonts w:ascii="Palatino" w:hAnsi="Palatino"/>
          <w:color w:val="000000"/>
          <w:szCs w:val="24"/>
          <w:lang w:val="en-US"/>
        </w:rPr>
      </w:pPr>
      <w:r w:rsidRPr="0007227D">
        <w:rPr>
          <w:rFonts w:ascii="Palatino" w:hAnsi="Palatino"/>
          <w:color w:val="000000"/>
          <w:szCs w:val="24"/>
          <w:lang w:val="en-US"/>
        </w:rPr>
        <w:t>All applicable government taxes, service charges, and paperwork.</w:t>
      </w:r>
    </w:p>
    <w:p w:rsidR="00562802" w:rsidRPr="0007227D" w:rsidRDefault="00562802" w:rsidP="00562802">
      <w:pPr>
        <w:numPr>
          <w:ilvl w:val="0"/>
          <w:numId w:val="1"/>
        </w:numPr>
        <w:tabs>
          <w:tab w:val="num" w:pos="360"/>
        </w:tabs>
        <w:spacing w:line="240" w:lineRule="auto"/>
        <w:ind w:left="360"/>
        <w:jc w:val="left"/>
        <w:rPr>
          <w:rFonts w:ascii="Palatino" w:hAnsi="Palatino"/>
          <w:szCs w:val="24"/>
          <w:lang w:val="en-US"/>
        </w:rPr>
      </w:pPr>
      <w:r w:rsidRPr="0007227D">
        <w:rPr>
          <w:rFonts w:ascii="Palatino" w:hAnsi="Palatino"/>
          <w:szCs w:val="24"/>
          <w:lang w:val="en-US"/>
        </w:rPr>
        <w:t>Ground transport from and to Catania airport, at the beginning and end of the tour, within announced arrival &amp; departure windows.</w:t>
      </w:r>
      <w:r w:rsidRPr="0007227D">
        <w:rPr>
          <w:rStyle w:val="FootnoteReference"/>
          <w:rFonts w:ascii="Palatino" w:hAnsi="Palatino"/>
          <w:szCs w:val="24"/>
          <w:lang w:val="en-US"/>
        </w:rPr>
        <w:footnoteReference w:id="3"/>
      </w:r>
    </w:p>
    <w:p w:rsidR="00562802" w:rsidRPr="0007227D" w:rsidRDefault="00562802" w:rsidP="00562802">
      <w:pPr>
        <w:spacing w:line="240" w:lineRule="auto"/>
        <w:ind w:left="644"/>
        <w:jc w:val="left"/>
        <w:rPr>
          <w:szCs w:val="24"/>
          <w:lang w:val="en-US"/>
        </w:rPr>
      </w:pPr>
    </w:p>
    <w:p w:rsidR="00562802" w:rsidRPr="0007227D" w:rsidRDefault="00562802" w:rsidP="00562802">
      <w:pPr>
        <w:spacing w:line="240" w:lineRule="auto"/>
        <w:ind w:left="644"/>
        <w:jc w:val="left"/>
        <w:rPr>
          <w:szCs w:val="24"/>
          <w:lang w:val="en-US"/>
        </w:rPr>
      </w:pPr>
      <w:r w:rsidRPr="0007227D">
        <w:rPr>
          <w:szCs w:val="24"/>
          <w:lang w:val="en-US"/>
        </w:rPr>
        <w:t xml:space="preserve"> </w:t>
      </w:r>
    </w:p>
    <w:p w:rsidR="00562802" w:rsidRDefault="00562802" w:rsidP="00562802">
      <w:pPr>
        <w:spacing w:line="240" w:lineRule="auto"/>
        <w:jc w:val="left"/>
        <w:rPr>
          <w:rFonts w:ascii="Comic Sans MS" w:hAnsi="Comic Sans MS"/>
          <w:color w:val="000000"/>
          <w:szCs w:val="24"/>
          <w:lang w:val="en-US"/>
        </w:rPr>
      </w:pPr>
      <w:r w:rsidRPr="0007227D">
        <w:rPr>
          <w:rFonts w:ascii="Comic Sans MS" w:hAnsi="Comic Sans MS"/>
          <w:b/>
          <w:color w:val="000000"/>
          <w:szCs w:val="24"/>
          <w:lang w:val="en-US"/>
        </w:rPr>
        <w:t xml:space="preserve">Tour Cost Does not Include: </w:t>
      </w:r>
    </w:p>
    <w:p w:rsidR="00562802" w:rsidRPr="0007227D" w:rsidRDefault="00562802" w:rsidP="00562802">
      <w:pPr>
        <w:spacing w:line="240" w:lineRule="auto"/>
        <w:jc w:val="left"/>
        <w:rPr>
          <w:rFonts w:ascii="Comic Sans MS" w:hAnsi="Comic Sans MS"/>
          <w:color w:val="000000"/>
          <w:szCs w:val="24"/>
          <w:lang w:val="en-US"/>
        </w:rPr>
      </w:pPr>
    </w:p>
    <w:p w:rsidR="00562802" w:rsidRPr="0007227D" w:rsidRDefault="00562802" w:rsidP="00562802">
      <w:pPr>
        <w:numPr>
          <w:ilvl w:val="0"/>
          <w:numId w:val="2"/>
        </w:numPr>
        <w:spacing w:line="240" w:lineRule="auto"/>
        <w:jc w:val="left"/>
        <w:rPr>
          <w:rFonts w:ascii="Palatino" w:hAnsi="Palatino"/>
          <w:szCs w:val="24"/>
          <w:lang w:val="en-US"/>
        </w:rPr>
      </w:pPr>
      <w:r w:rsidRPr="0007227D">
        <w:rPr>
          <w:rFonts w:ascii="Palatino" w:hAnsi="Palatino"/>
          <w:color w:val="000000"/>
          <w:szCs w:val="24"/>
          <w:lang w:val="en-US"/>
        </w:rPr>
        <w:t>Airfare to and from</w:t>
      </w:r>
      <w:r w:rsidRPr="0007227D">
        <w:rPr>
          <w:rFonts w:ascii="Palatino" w:hAnsi="Palatino"/>
          <w:szCs w:val="24"/>
          <w:lang w:val="en-US"/>
        </w:rPr>
        <w:t xml:space="preserve"> Catania Fontanarossa Airport.</w:t>
      </w:r>
    </w:p>
    <w:p w:rsidR="00562802" w:rsidRPr="0007227D" w:rsidRDefault="00562802" w:rsidP="00562802">
      <w:pPr>
        <w:numPr>
          <w:ilvl w:val="0"/>
          <w:numId w:val="2"/>
        </w:numPr>
        <w:spacing w:line="240" w:lineRule="auto"/>
        <w:jc w:val="left"/>
        <w:rPr>
          <w:rFonts w:ascii="Palatino" w:hAnsi="Palatino"/>
          <w:szCs w:val="24"/>
          <w:lang w:val="en-US"/>
        </w:rPr>
      </w:pPr>
      <w:r w:rsidRPr="0007227D">
        <w:rPr>
          <w:rFonts w:ascii="Palatino" w:hAnsi="Palatino"/>
          <w:szCs w:val="24"/>
          <w:lang w:val="en-US"/>
        </w:rPr>
        <w:t>Passport applications and fees. Passports are required for entrance into Italy.</w:t>
      </w:r>
    </w:p>
    <w:p w:rsidR="00562802" w:rsidRPr="0007227D" w:rsidRDefault="00562802" w:rsidP="00562802">
      <w:pPr>
        <w:numPr>
          <w:ilvl w:val="0"/>
          <w:numId w:val="2"/>
        </w:numPr>
        <w:spacing w:line="240" w:lineRule="auto"/>
        <w:jc w:val="left"/>
        <w:rPr>
          <w:rFonts w:ascii="Palatino" w:hAnsi="Palatino"/>
          <w:szCs w:val="24"/>
          <w:lang w:val="en-US"/>
        </w:rPr>
      </w:pPr>
      <w:r w:rsidRPr="0007227D">
        <w:rPr>
          <w:rFonts w:ascii="Palatino" w:hAnsi="Palatino"/>
          <w:szCs w:val="24"/>
          <w:lang w:val="en-US"/>
        </w:rPr>
        <w:t>Travel or health insurance. We recommend both.</w:t>
      </w:r>
    </w:p>
    <w:p w:rsidR="00562802" w:rsidRPr="0007227D" w:rsidRDefault="00562802" w:rsidP="00562802">
      <w:pPr>
        <w:numPr>
          <w:ilvl w:val="0"/>
          <w:numId w:val="2"/>
        </w:numPr>
        <w:spacing w:line="240" w:lineRule="auto"/>
        <w:jc w:val="left"/>
        <w:rPr>
          <w:rFonts w:ascii="Palatino" w:hAnsi="Palatino"/>
          <w:szCs w:val="24"/>
          <w:lang w:val="en-US"/>
        </w:rPr>
      </w:pPr>
      <w:r w:rsidRPr="0007227D">
        <w:rPr>
          <w:rFonts w:ascii="Palatino" w:hAnsi="Palatino"/>
          <w:szCs w:val="24"/>
          <w:lang w:val="en-US"/>
        </w:rPr>
        <w:t>Single supplement charges equaling 30% of the full tour cost</w:t>
      </w:r>
      <w:r w:rsidRPr="0007227D">
        <w:rPr>
          <w:rStyle w:val="FootnoteReference"/>
          <w:rFonts w:ascii="Palatino" w:hAnsi="Palatino"/>
          <w:szCs w:val="24"/>
          <w:lang w:val="en-US"/>
        </w:rPr>
        <w:footnoteReference w:id="4"/>
      </w:r>
    </w:p>
    <w:p w:rsidR="00562802" w:rsidRPr="0007227D" w:rsidRDefault="00562802" w:rsidP="00562802">
      <w:pPr>
        <w:numPr>
          <w:ilvl w:val="0"/>
          <w:numId w:val="2"/>
        </w:numPr>
        <w:spacing w:line="240" w:lineRule="auto"/>
        <w:jc w:val="left"/>
        <w:rPr>
          <w:rFonts w:ascii="Palatino" w:hAnsi="Palatino"/>
          <w:szCs w:val="24"/>
          <w:lang w:val="en-US"/>
        </w:rPr>
      </w:pPr>
      <w:r w:rsidRPr="0007227D">
        <w:rPr>
          <w:rFonts w:ascii="Palatino" w:hAnsi="Palatino"/>
          <w:szCs w:val="24"/>
          <w:lang w:val="en-US"/>
        </w:rPr>
        <w:t>any activities described as “optional”</w:t>
      </w:r>
    </w:p>
    <w:p w:rsidR="00562802" w:rsidRPr="0007227D" w:rsidRDefault="00562802" w:rsidP="00562802">
      <w:pPr>
        <w:numPr>
          <w:ilvl w:val="0"/>
          <w:numId w:val="2"/>
        </w:numPr>
        <w:spacing w:line="240" w:lineRule="auto"/>
        <w:jc w:val="left"/>
        <w:rPr>
          <w:rFonts w:ascii="Palatino" w:hAnsi="Palatino"/>
          <w:color w:val="000000"/>
          <w:szCs w:val="24"/>
          <w:lang w:val="en-US"/>
        </w:rPr>
      </w:pPr>
      <w:r w:rsidRPr="0007227D">
        <w:rPr>
          <w:rFonts w:ascii="Palatino" w:hAnsi="Palatino"/>
          <w:color w:val="000000"/>
          <w:szCs w:val="24"/>
          <w:lang w:val="en-US"/>
        </w:rPr>
        <w:t>Meals or beverages not specified as “incl.”.</w:t>
      </w:r>
    </w:p>
    <w:p w:rsidR="00562802" w:rsidRPr="0007227D" w:rsidRDefault="00562802" w:rsidP="00562802">
      <w:pPr>
        <w:numPr>
          <w:ilvl w:val="0"/>
          <w:numId w:val="2"/>
        </w:numPr>
        <w:spacing w:line="240" w:lineRule="auto"/>
        <w:jc w:val="left"/>
        <w:rPr>
          <w:rFonts w:ascii="Palatino" w:hAnsi="Palatino"/>
          <w:color w:val="000000"/>
          <w:szCs w:val="24"/>
          <w:lang w:val="en-US"/>
        </w:rPr>
      </w:pPr>
      <w:r w:rsidRPr="0007227D">
        <w:rPr>
          <w:rFonts w:ascii="Palatino" w:hAnsi="Palatino"/>
          <w:color w:val="000000"/>
          <w:szCs w:val="24"/>
          <w:lang w:val="en-US"/>
        </w:rPr>
        <w:t>Expenses of a personal nature.</w:t>
      </w:r>
    </w:p>
    <w:p w:rsidR="00562802" w:rsidRPr="0007227D" w:rsidRDefault="00562802" w:rsidP="00562802">
      <w:pPr>
        <w:spacing w:line="240" w:lineRule="auto"/>
        <w:jc w:val="left"/>
        <w:rPr>
          <w:rFonts w:ascii="Palatino" w:hAnsi="Palatino"/>
          <w:color w:val="000000"/>
          <w:szCs w:val="24"/>
          <w:lang w:val="en-US"/>
        </w:rPr>
      </w:pPr>
    </w:p>
    <w:p w:rsidR="00562802" w:rsidRPr="00FC01B0" w:rsidRDefault="00562802" w:rsidP="00562802">
      <w:pPr>
        <w:spacing w:line="240" w:lineRule="auto"/>
        <w:jc w:val="left"/>
        <w:rPr>
          <w:rFonts w:ascii="Palatino" w:hAnsi="Palatino"/>
          <w:color w:val="000000"/>
          <w:sz w:val="28"/>
          <w:szCs w:val="28"/>
          <w:lang w:val="en-US"/>
        </w:rPr>
      </w:pPr>
      <w:r>
        <w:rPr>
          <w:rFonts w:ascii="Palatino" w:hAnsi="Palatino"/>
          <w:color w:val="000000"/>
          <w:sz w:val="28"/>
          <w:szCs w:val="28"/>
          <w:lang w:val="en-US"/>
        </w:rPr>
        <w:t>-------------------------------------------------------------------------------------------------------------</w:t>
      </w:r>
    </w:p>
    <w:p w:rsidR="00562802" w:rsidRDefault="00562802" w:rsidP="00562802">
      <w:pPr>
        <w:pStyle w:val="FootnoteText"/>
        <w:spacing w:line="240" w:lineRule="auto"/>
      </w:pPr>
      <w:r>
        <w:rPr>
          <w:rStyle w:val="FootnoteReference"/>
        </w:rPr>
        <w:t>3</w:t>
      </w:r>
      <w:r>
        <w:t xml:space="preserve"> We list it in euros because that is how we have to cost it out. Exchange rates fluctuate daily. How much the tour fee translates into in your home currency you bank will determine at the time you make payment.</w:t>
      </w:r>
    </w:p>
    <w:p w:rsidR="00562802" w:rsidRDefault="00562802" w:rsidP="00562802">
      <w:pPr>
        <w:pStyle w:val="FootnoteText"/>
        <w:spacing w:line="240" w:lineRule="auto"/>
      </w:pPr>
    </w:p>
    <w:p w:rsidR="00562802" w:rsidRDefault="00562802" w:rsidP="00562802">
      <w:pPr>
        <w:pStyle w:val="FootnoteText"/>
        <w:spacing w:line="240" w:lineRule="auto"/>
      </w:pPr>
      <w:r>
        <w:rPr>
          <w:rStyle w:val="FootnoteReference"/>
        </w:rPr>
        <w:t>4</w:t>
      </w:r>
      <w:r>
        <w:t xml:space="preserve"> </w:t>
      </w:r>
      <w:r w:rsidRPr="00DD3BFE">
        <w:t>Arrival Window: our pickup will collect you between 11~1400 on Day 1. Departure Window: we will take you to the airport on Day 11, if your flight is before noon, promising to have you at the airport no later than 75 minutes before your flight). See our “Terms and Conditions” page for more details.</w:t>
      </w:r>
    </w:p>
    <w:p w:rsidR="00562802" w:rsidRPr="00DD3BFE" w:rsidRDefault="00562802" w:rsidP="00562802">
      <w:pPr>
        <w:pStyle w:val="FootnoteText"/>
        <w:spacing w:line="240" w:lineRule="auto"/>
      </w:pPr>
    </w:p>
    <w:p w:rsidR="00562802" w:rsidRPr="00E57F06" w:rsidRDefault="00562802" w:rsidP="00562802">
      <w:pPr>
        <w:spacing w:line="240" w:lineRule="auto"/>
        <w:rPr>
          <w:rFonts w:ascii="Comic Sans MS" w:hAnsi="Comic Sans MS"/>
          <w:b/>
          <w:color w:val="000000"/>
          <w:sz w:val="26"/>
          <w:lang w:val="en-US"/>
        </w:rPr>
      </w:pPr>
      <w:r>
        <w:rPr>
          <w:rStyle w:val="FootnoteReference"/>
        </w:rPr>
        <w:t>5</w:t>
      </w:r>
      <w:r>
        <w:t xml:space="preserve"> Single Supplement fee is unfair, we agree. But there is nothing to be done, since hotels charge single travellers on average 80~90% of the room price for a couple. Best to bring a partner or ask us to help.</w:t>
      </w:r>
    </w:p>
    <w:p w:rsidR="00562802" w:rsidRDefault="00562802" w:rsidP="00562802">
      <w:pPr>
        <w:pStyle w:val="BodyTextIndent"/>
        <w:ind w:left="0"/>
        <w:rPr>
          <w:lang w:val="en-US"/>
        </w:rPr>
      </w:pPr>
    </w:p>
    <w:p w:rsidR="00562802" w:rsidRPr="00FC01B0" w:rsidRDefault="00562802" w:rsidP="00562802">
      <w:pPr>
        <w:spacing w:line="240" w:lineRule="auto"/>
        <w:ind w:left="0"/>
        <w:jc w:val="center"/>
      </w:pPr>
      <w:r w:rsidRPr="00627CB0">
        <w:rPr>
          <w:rFonts w:ascii="Helvetica" w:hAnsi="Helvetica"/>
          <w:b/>
          <w:sz w:val="28"/>
        </w:rPr>
        <w:t>optional additions to the basic Highlights Tour</w:t>
      </w:r>
    </w:p>
    <w:p w:rsidR="00562802" w:rsidRPr="00627CB0" w:rsidRDefault="00562802" w:rsidP="00562802">
      <w:pPr>
        <w:spacing w:line="240" w:lineRule="auto"/>
        <w:ind w:left="567" w:hanging="567"/>
        <w:jc w:val="center"/>
        <w:rPr>
          <w:rFonts w:ascii="Helvetica" w:hAnsi="Helvetica"/>
          <w:b/>
          <w:sz w:val="28"/>
        </w:rPr>
      </w:pPr>
    </w:p>
    <w:p w:rsidR="00562802" w:rsidRPr="0007227D" w:rsidRDefault="00562802" w:rsidP="00562802">
      <w:pPr>
        <w:spacing w:line="240" w:lineRule="auto"/>
        <w:ind w:left="567" w:hanging="567"/>
        <w:jc w:val="left"/>
        <w:rPr>
          <w:rFonts w:ascii="Helvetica" w:hAnsi="Helvetica"/>
          <w:b/>
          <w:i/>
        </w:rPr>
      </w:pPr>
      <w:r w:rsidRPr="00627CB0">
        <w:rPr>
          <w:rFonts w:ascii="Helvetica" w:hAnsi="Helvetica"/>
          <w:sz w:val="22"/>
        </w:rPr>
        <w:t xml:space="preserve">1. </w:t>
      </w:r>
      <w:r w:rsidRPr="00627CB0">
        <w:rPr>
          <w:rFonts w:ascii="Helvetica" w:hAnsi="Helvetica"/>
          <w:b/>
          <w:i/>
        </w:rPr>
        <w:t>Taormina extension</w:t>
      </w:r>
      <w:r w:rsidRPr="00627CB0">
        <w:rPr>
          <w:rFonts w:ascii="Helvetica" w:hAnsi="Helvetica"/>
          <w:b/>
        </w:rPr>
        <w:t xml:space="preserve"> option</w:t>
      </w:r>
      <w:r w:rsidRPr="00627CB0">
        <w:rPr>
          <w:rFonts w:ascii="Helvetica" w:hAnsi="Helvetica"/>
        </w:rPr>
        <w:t xml:space="preserve"> (unlimited days after our tour)</w:t>
      </w:r>
    </w:p>
    <w:p w:rsidR="00562802" w:rsidRPr="00627CB0" w:rsidRDefault="00562802" w:rsidP="00562802">
      <w:pPr>
        <w:spacing w:line="240" w:lineRule="auto"/>
        <w:ind w:left="567" w:hanging="567"/>
        <w:jc w:val="left"/>
        <w:rPr>
          <w:rFonts w:ascii="Helvetica" w:hAnsi="Helvetica"/>
        </w:rPr>
      </w:pPr>
    </w:p>
    <w:p w:rsidR="00562802" w:rsidRPr="00627CB0" w:rsidRDefault="00562802" w:rsidP="00562802">
      <w:pPr>
        <w:spacing w:line="240" w:lineRule="auto"/>
        <w:ind w:left="567"/>
        <w:jc w:val="left"/>
        <w:rPr>
          <w:rFonts w:ascii="Helvetica" w:hAnsi="Helvetica"/>
          <w:sz w:val="22"/>
        </w:rPr>
      </w:pPr>
      <w:r w:rsidRPr="00627CB0">
        <w:rPr>
          <w:rFonts w:ascii="Helvetica" w:hAnsi="Helvetica"/>
          <w:sz w:val="22"/>
        </w:rPr>
        <w:t>After we have said goodbye and Sicily Tour’s responsibility for you has concluded (except for transfer to the airport), some people like to linger a few days in Taormina. It is, after all, Sicily’s focus for high-end shopping and elegant eating, for concerts, festivals, and visits to attractions like Daphne Phelps’ house,  and for excursions around eastern Sicily as far as the Aeolian Islands.</w:t>
      </w:r>
    </w:p>
    <w:p w:rsidR="00562802" w:rsidRPr="00627CB0" w:rsidRDefault="00562802" w:rsidP="00562802">
      <w:pPr>
        <w:spacing w:line="240" w:lineRule="auto"/>
        <w:ind w:left="567"/>
        <w:jc w:val="left"/>
        <w:rPr>
          <w:rFonts w:ascii="Helvetica" w:hAnsi="Helvetica"/>
          <w:sz w:val="22"/>
        </w:rPr>
      </w:pPr>
    </w:p>
    <w:p w:rsidR="00562802" w:rsidRPr="00627CB0" w:rsidRDefault="00562802" w:rsidP="00562802">
      <w:pPr>
        <w:spacing w:line="240" w:lineRule="auto"/>
        <w:ind w:left="567"/>
        <w:jc w:val="left"/>
        <w:rPr>
          <w:rFonts w:ascii="Helvetica" w:hAnsi="Helvetica"/>
          <w:sz w:val="22"/>
        </w:rPr>
      </w:pPr>
      <w:r w:rsidRPr="00627CB0">
        <w:rPr>
          <w:rFonts w:ascii="Helvetica" w:hAnsi="Helvetica"/>
          <w:sz w:val="22"/>
        </w:rPr>
        <w:t>If this appeals to you, let us know. With advance notice, we can arrange for you to stay over at the hotel for as many days as you like, and then still take you to Catania airport for your flight.</w:t>
      </w:r>
    </w:p>
    <w:p w:rsidR="00562802" w:rsidRPr="00627CB0" w:rsidRDefault="00562802" w:rsidP="00562802">
      <w:pPr>
        <w:spacing w:line="240" w:lineRule="auto"/>
        <w:ind w:left="567"/>
        <w:jc w:val="left"/>
        <w:rPr>
          <w:rFonts w:ascii="Helvetica" w:hAnsi="Helvetica"/>
          <w:sz w:val="22"/>
        </w:rPr>
      </w:pPr>
    </w:p>
    <w:p w:rsidR="00562802" w:rsidRPr="00627CB0" w:rsidRDefault="00562802" w:rsidP="00562802">
      <w:pPr>
        <w:spacing w:line="240" w:lineRule="auto"/>
        <w:ind w:left="567"/>
        <w:jc w:val="left"/>
        <w:rPr>
          <w:rFonts w:ascii="Helvetica" w:hAnsi="Helvetica"/>
          <w:sz w:val="22"/>
        </w:rPr>
      </w:pPr>
      <w:r>
        <w:rPr>
          <w:rFonts w:ascii="Helvetica" w:hAnsi="Helvetica"/>
          <w:sz w:val="22"/>
          <w:u w:val="single"/>
        </w:rPr>
        <w:t>Cost: € 395</w:t>
      </w:r>
      <w:r w:rsidRPr="00627CB0">
        <w:rPr>
          <w:rFonts w:ascii="Helvetica" w:hAnsi="Helvetica"/>
          <w:sz w:val="22"/>
          <w:u w:val="single"/>
        </w:rPr>
        <w:t xml:space="preserve"> per couple per day</w:t>
      </w:r>
      <w:r w:rsidRPr="00627CB0">
        <w:rPr>
          <w:rFonts w:ascii="Helvetica" w:hAnsi="Helvetica"/>
          <w:sz w:val="22"/>
        </w:rPr>
        <w:t xml:space="preserve"> (includes only the hotel &amp; the difference in cost of a taxi just for you over the discounted rate we get for the usual Day 11 group transfer to Catania airport).</w:t>
      </w:r>
    </w:p>
    <w:p w:rsidR="00562802" w:rsidRPr="00627CB0" w:rsidRDefault="00562802" w:rsidP="00562802">
      <w:pPr>
        <w:spacing w:line="240" w:lineRule="auto"/>
        <w:ind w:left="567"/>
        <w:jc w:val="left"/>
        <w:rPr>
          <w:rFonts w:ascii="Helvetica" w:hAnsi="Helvetica"/>
          <w:sz w:val="22"/>
        </w:rPr>
      </w:pPr>
    </w:p>
    <w:p w:rsidR="00562802" w:rsidRDefault="00562802" w:rsidP="00562802">
      <w:pPr>
        <w:spacing w:line="240" w:lineRule="auto"/>
        <w:ind w:left="567"/>
        <w:jc w:val="left"/>
        <w:rPr>
          <w:rFonts w:ascii="Helvetica" w:hAnsi="Helvetica"/>
          <w:sz w:val="22"/>
        </w:rPr>
      </w:pPr>
      <w:r w:rsidRPr="00627CB0">
        <w:rPr>
          <w:rFonts w:ascii="Helvetica" w:hAnsi="Helvetica"/>
          <w:sz w:val="22"/>
        </w:rPr>
        <w:t>Just let us know if you are interested when first you sign on with us.</w:t>
      </w:r>
    </w:p>
    <w:p w:rsidR="00562802" w:rsidRDefault="00562802" w:rsidP="00562802">
      <w:pPr>
        <w:spacing w:line="240" w:lineRule="auto"/>
        <w:ind w:left="567"/>
        <w:jc w:val="left"/>
        <w:rPr>
          <w:rFonts w:ascii="Helvetica" w:hAnsi="Helvetica"/>
          <w:sz w:val="22"/>
        </w:rPr>
      </w:pPr>
    </w:p>
    <w:p w:rsidR="00562802" w:rsidRPr="0007227D" w:rsidRDefault="00562802" w:rsidP="00562802">
      <w:pPr>
        <w:spacing w:line="240" w:lineRule="auto"/>
        <w:ind w:left="567" w:hanging="477"/>
        <w:jc w:val="left"/>
        <w:rPr>
          <w:rFonts w:ascii="Helvetica" w:hAnsi="Helvetica"/>
          <w:b/>
          <w:i/>
          <w:sz w:val="22"/>
          <w:szCs w:val="22"/>
        </w:rPr>
      </w:pPr>
      <w:r>
        <w:rPr>
          <w:rFonts w:ascii="Helvetica" w:hAnsi="Helvetica"/>
          <w:sz w:val="22"/>
        </w:rPr>
        <w:t>2</w:t>
      </w:r>
      <w:r w:rsidRPr="00790A59">
        <w:rPr>
          <w:rFonts w:ascii="Helvetica" w:hAnsi="Helvetica"/>
          <w:szCs w:val="24"/>
        </w:rPr>
        <w:t xml:space="preserve">. </w:t>
      </w:r>
      <w:r w:rsidRPr="0007227D">
        <w:rPr>
          <w:rFonts w:ascii="Helvetica" w:hAnsi="Helvetica"/>
          <w:b/>
          <w:i/>
          <w:sz w:val="22"/>
          <w:szCs w:val="22"/>
        </w:rPr>
        <w:t xml:space="preserve">Mount Etna, cable car and jeep drive. </w:t>
      </w:r>
    </w:p>
    <w:p w:rsidR="00562802" w:rsidRPr="0007227D" w:rsidRDefault="00562802" w:rsidP="00562802">
      <w:pPr>
        <w:spacing w:line="240" w:lineRule="auto"/>
        <w:ind w:left="567" w:hanging="477"/>
        <w:jc w:val="left"/>
        <w:rPr>
          <w:rFonts w:ascii="Helvetica" w:hAnsi="Helvetica"/>
          <w:i/>
          <w:sz w:val="22"/>
          <w:szCs w:val="22"/>
          <w:lang w:val="en-US"/>
        </w:rPr>
      </w:pPr>
      <w:r w:rsidRPr="0007227D">
        <w:rPr>
          <w:rFonts w:ascii="Helvetica" w:hAnsi="Helvetica"/>
          <w:i/>
          <w:sz w:val="22"/>
          <w:szCs w:val="22"/>
          <w:lang w:val="en-US"/>
        </w:rPr>
        <w:tab/>
      </w:r>
    </w:p>
    <w:p w:rsidR="00562802" w:rsidRPr="0007227D" w:rsidRDefault="00562802" w:rsidP="00562802">
      <w:pPr>
        <w:spacing w:line="240" w:lineRule="auto"/>
        <w:ind w:left="567"/>
        <w:jc w:val="left"/>
        <w:rPr>
          <w:rFonts w:ascii="Helvetica" w:hAnsi="Helvetica"/>
          <w:sz w:val="22"/>
          <w:szCs w:val="22"/>
        </w:rPr>
      </w:pPr>
      <w:r w:rsidRPr="0007227D">
        <w:rPr>
          <w:rFonts w:ascii="Helvetica" w:hAnsi="Helvetica"/>
          <w:i/>
          <w:sz w:val="22"/>
          <w:szCs w:val="22"/>
          <w:lang w:val="en-US"/>
        </w:rPr>
        <w:t xml:space="preserve">Etna is the world’s most storied mountain, one of its most resonant and mythic places.  It is also Europe’s most active volcano and Sicily’s beloved grandfather (or grandmother depending on his/her mood). </w:t>
      </w:r>
    </w:p>
    <w:p w:rsidR="00562802" w:rsidRPr="0007227D" w:rsidRDefault="00562802" w:rsidP="00562802">
      <w:pPr>
        <w:spacing w:line="240" w:lineRule="auto"/>
        <w:ind w:left="567"/>
        <w:jc w:val="left"/>
        <w:rPr>
          <w:rFonts w:ascii="Helvetica" w:hAnsi="Helvetica"/>
          <w:sz w:val="22"/>
          <w:szCs w:val="22"/>
        </w:rPr>
      </w:pPr>
    </w:p>
    <w:p w:rsidR="00562802" w:rsidRPr="0007227D" w:rsidRDefault="00562802" w:rsidP="00562802">
      <w:pPr>
        <w:spacing w:line="240" w:lineRule="auto"/>
        <w:ind w:left="567"/>
        <w:jc w:val="left"/>
        <w:rPr>
          <w:rFonts w:ascii="Helvetica" w:hAnsi="Helvetica"/>
          <w:sz w:val="22"/>
          <w:szCs w:val="22"/>
          <w:lang w:val="en-US"/>
        </w:rPr>
      </w:pPr>
      <w:r w:rsidRPr="0007227D">
        <w:rPr>
          <w:rFonts w:ascii="Helvetica" w:hAnsi="Helvetica"/>
          <w:sz w:val="22"/>
          <w:szCs w:val="22"/>
          <w:lang w:val="en-US"/>
        </w:rPr>
        <w:t>We depart Taormina, ascending two-thirds up the slopes of Etna to the Rifugio Sapienza area. At this point, there will be a cable-car and 4WD service (</w:t>
      </w:r>
      <w:r w:rsidRPr="0007227D">
        <w:rPr>
          <w:rFonts w:ascii="Helvetica" w:hAnsi="Helvetica"/>
          <w:i/>
          <w:sz w:val="22"/>
          <w:szCs w:val="22"/>
          <w:lang w:val="en-US"/>
        </w:rPr>
        <w:t xml:space="preserve"> incl.)</w:t>
      </w:r>
      <w:r w:rsidRPr="0007227D">
        <w:rPr>
          <w:rFonts w:ascii="Helvetica" w:hAnsi="Helvetica"/>
          <w:sz w:val="22"/>
          <w:szCs w:val="22"/>
          <w:lang w:val="en-US"/>
        </w:rPr>
        <w:t xml:space="preserve"> up another 4000 feet to see up close the smoking vents in the company of an official Etna alpine guide. Later we proceed down the east slopes of Etna. Wine-tasting and outdoor light lunch (</w:t>
      </w:r>
      <w:r w:rsidRPr="0007227D">
        <w:rPr>
          <w:rFonts w:ascii="Helvetica" w:hAnsi="Helvetica"/>
          <w:i/>
          <w:sz w:val="22"/>
          <w:szCs w:val="22"/>
          <w:lang w:val="en-US"/>
        </w:rPr>
        <w:t>incl.)</w:t>
      </w:r>
      <w:r w:rsidRPr="0007227D">
        <w:rPr>
          <w:rFonts w:ascii="Helvetica" w:hAnsi="Helvetica"/>
          <w:sz w:val="22"/>
          <w:szCs w:val="22"/>
          <w:lang w:val="en-US"/>
        </w:rPr>
        <w:t xml:space="preserve"> at a small boutique winery with views over the Mediterranean. We take you to your hotel in Taormina. </w:t>
      </w:r>
    </w:p>
    <w:p w:rsidR="00562802" w:rsidRPr="0007227D" w:rsidRDefault="00562802" w:rsidP="00562802">
      <w:pPr>
        <w:spacing w:line="240" w:lineRule="auto"/>
        <w:ind w:left="567"/>
        <w:rPr>
          <w:rFonts w:ascii="Helvetica" w:hAnsi="Helvetica"/>
          <w:sz w:val="22"/>
          <w:szCs w:val="22"/>
          <w:lang w:val="en-US"/>
        </w:rPr>
      </w:pPr>
      <w:r w:rsidRPr="0007227D">
        <w:rPr>
          <w:rFonts w:ascii="Helvetica" w:hAnsi="Helvetica"/>
          <w:sz w:val="22"/>
          <w:szCs w:val="22"/>
          <w:lang w:val="en-US"/>
        </w:rPr>
        <w:tab/>
      </w:r>
    </w:p>
    <w:p w:rsidR="00562802" w:rsidRPr="0007227D" w:rsidRDefault="00562802" w:rsidP="00562802">
      <w:pPr>
        <w:spacing w:line="240" w:lineRule="auto"/>
        <w:ind w:left="567"/>
        <w:rPr>
          <w:rFonts w:ascii="Helvetica" w:hAnsi="Helvetica"/>
          <w:sz w:val="22"/>
          <w:szCs w:val="22"/>
          <w:lang w:val="en-US"/>
        </w:rPr>
      </w:pPr>
      <w:r w:rsidRPr="0007227D">
        <w:rPr>
          <w:rFonts w:ascii="Helvetica" w:hAnsi="Helvetica"/>
          <w:sz w:val="22"/>
          <w:szCs w:val="22"/>
          <w:lang w:val="en-US"/>
        </w:rPr>
        <w:t>Please ask for a quote for this option. The cost of which is dependent on whether you have booked your own hotel or whether you wish to prolong your stay at your hotel.</w:t>
      </w:r>
    </w:p>
    <w:p w:rsidR="00562802" w:rsidRPr="0007227D" w:rsidRDefault="00562802" w:rsidP="00562802">
      <w:pPr>
        <w:spacing w:line="240" w:lineRule="auto"/>
        <w:ind w:left="567"/>
        <w:jc w:val="left"/>
        <w:rPr>
          <w:rFonts w:ascii="Helvetica" w:hAnsi="Helvetica"/>
          <w:sz w:val="22"/>
          <w:szCs w:val="22"/>
          <w:lang w:val="en-US"/>
        </w:rPr>
      </w:pPr>
    </w:p>
    <w:p w:rsidR="00562802" w:rsidRPr="00E57F06" w:rsidRDefault="00562802" w:rsidP="00562802">
      <w:pPr>
        <w:pStyle w:val="BodyTextIndent"/>
        <w:ind w:left="0"/>
        <w:rPr>
          <w:lang w:val="en-US"/>
        </w:rPr>
      </w:pPr>
      <w:r w:rsidRPr="00E57F06">
        <w:rPr>
          <w:lang w:val="en-US"/>
        </w:rPr>
        <w:t>Stephen Davies / Douglas Kenning / Lucia Davies</w:t>
      </w:r>
    </w:p>
    <w:p w:rsidR="00562802" w:rsidRPr="00E57F06" w:rsidRDefault="0084560E" w:rsidP="00562802">
      <w:pPr>
        <w:spacing w:line="240" w:lineRule="auto"/>
        <w:ind w:left="0"/>
        <w:jc w:val="left"/>
        <w:rPr>
          <w:lang w:val="en-US"/>
        </w:rPr>
      </w:pPr>
      <w:r>
        <w:rPr>
          <w:i/>
          <w:lang w:val="en-US"/>
        </w:rPr>
        <w:object w:dxaOrig="1440" w:dyaOrig="1440" w14:anchorId="75824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97.05pt;margin-top:40.2pt;width:64pt;height:25pt;z-index:251659264;visibility:visible;mso-wrap-edited:f;mso-width-percent:0;mso-height-percent:0;mso-width-percent:0;mso-height-percent:0">
            <v:imagedata r:id="rId10" o:title=""/>
            <w10:wrap type="square" side="left"/>
          </v:shape>
          <o:OLEObject Type="Embed" ProgID="Word.Picture.8" ShapeID="_x0000_s1026" DrawAspect="Content" ObjectID="_1749208489" r:id="rId11"/>
        </w:object>
      </w:r>
      <w:r w:rsidR="00562802" w:rsidRPr="00E57F06">
        <w:rPr>
          <w:i/>
          <w:lang w:val="en-US"/>
        </w:rPr>
        <w:t xml:space="preserve">Sicily </w:t>
      </w:r>
      <w:r w:rsidR="00562802">
        <w:rPr>
          <w:i/>
          <w:lang w:val="en-US"/>
        </w:rPr>
        <w:t xml:space="preserve">Tour </w:t>
      </w:r>
      <w:r w:rsidR="00562802" w:rsidRPr="00E57F06">
        <w:rPr>
          <w:lang w:val="en-US"/>
        </w:rPr>
        <w:br/>
        <w:t>+393348828397</w:t>
      </w:r>
      <w:r w:rsidR="00562802" w:rsidRPr="00E57F06">
        <w:rPr>
          <w:lang w:val="en-US"/>
        </w:rPr>
        <w:br/>
      </w:r>
      <w:hyperlink r:id="rId12" w:history="1">
        <w:r w:rsidR="00562802" w:rsidRPr="00E57F06">
          <w:rPr>
            <w:rStyle w:val="Hyperlink"/>
            <w:lang w:val="en-US"/>
          </w:rPr>
          <w:t>www.Sicily-Tour.com</w:t>
        </w:r>
      </w:hyperlink>
    </w:p>
    <w:p w:rsidR="00562802" w:rsidRPr="00E57F06" w:rsidRDefault="00000000" w:rsidP="00562802">
      <w:pPr>
        <w:spacing w:line="240" w:lineRule="auto"/>
        <w:ind w:left="0"/>
        <w:rPr>
          <w:lang w:val="en-US"/>
        </w:rPr>
      </w:pPr>
      <w:hyperlink r:id="rId13" w:history="1">
        <w:r w:rsidR="00562802">
          <w:rPr>
            <w:rStyle w:val="Hyperlink"/>
          </w:rPr>
          <w:t>s</w:t>
        </w:r>
        <w:r w:rsidR="00562802" w:rsidRPr="001E55C2">
          <w:rPr>
            <w:rStyle w:val="Hyperlink"/>
          </w:rPr>
          <w:t>icilytour31@gmail.com</w:t>
        </w:r>
      </w:hyperlink>
      <w:r w:rsidR="00562802">
        <w:t xml:space="preserve"> </w:t>
      </w:r>
      <w:r w:rsidR="00562802">
        <w:rPr>
          <w:lang w:val="en-US"/>
        </w:rPr>
        <w:t xml:space="preserve"> </w:t>
      </w:r>
    </w:p>
    <w:p w:rsidR="00562802" w:rsidRPr="00E57F06" w:rsidRDefault="00562802" w:rsidP="00562802">
      <w:pPr>
        <w:spacing w:line="240" w:lineRule="auto"/>
        <w:ind w:left="0"/>
        <w:rPr>
          <w:lang w:val="en-US"/>
        </w:rPr>
      </w:pPr>
    </w:p>
    <w:p w:rsidR="00562802" w:rsidRDefault="00562802" w:rsidP="00562802"/>
    <w:p w:rsidR="00562802" w:rsidRDefault="00562802" w:rsidP="00562802"/>
    <w:p w:rsidR="00562802" w:rsidRPr="005039CA" w:rsidRDefault="00562802" w:rsidP="00562802"/>
    <w:p w:rsidR="00562802" w:rsidRDefault="00562802" w:rsidP="00562802"/>
    <w:p w:rsidR="00562802" w:rsidRDefault="00562802" w:rsidP="00562802"/>
    <w:p w:rsidR="00562802" w:rsidRDefault="00562802" w:rsidP="00562802"/>
    <w:p w:rsidR="00562802" w:rsidRDefault="00562802"/>
    <w:sectPr w:rsidR="00562802" w:rsidSect="0007227D">
      <w:headerReference w:type="default" r:id="rId14"/>
      <w:footerReference w:type="even" r:id="rId15"/>
      <w:footerReference w:type="default" r:id="rId16"/>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60E" w:rsidRDefault="0084560E" w:rsidP="00562802">
      <w:pPr>
        <w:spacing w:line="240" w:lineRule="auto"/>
      </w:pPr>
      <w:r>
        <w:separator/>
      </w:r>
    </w:p>
  </w:endnote>
  <w:endnote w:type="continuationSeparator" w:id="0">
    <w:p w:rsidR="0084560E" w:rsidRDefault="0084560E" w:rsidP="00562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anie">
    <w:altName w:val="Times New Roman"/>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665"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665"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665"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B1665" w:rsidRPr="00EE5C7A" w:rsidRDefault="00000000" w:rsidP="00EE5C7A">
    <w:pPr>
      <w:widowControl w:val="0"/>
      <w:spacing w:line="240" w:lineRule="auto"/>
      <w:ind w:right="360"/>
      <w:jc w:val="left"/>
      <w:rPr>
        <w:rFonts w:ascii="Georgia" w:hAnsi="Georgia"/>
        <w:color w:val="0000FF"/>
        <w:sz w:val="16"/>
        <w:lang w:val="en-US"/>
      </w:rPr>
    </w:pPr>
    <w:r w:rsidRPr="00EE5C7A">
      <w:rPr>
        <w:rFonts w:ascii="Georgia" w:hAnsi="Georgia"/>
        <w:i/>
        <w:sz w:val="16"/>
        <w:u w:val="single"/>
        <w:lang w:val="en-US"/>
      </w:rPr>
      <w:t>website</w:t>
    </w:r>
    <w:r w:rsidRPr="00EE5C7A">
      <w:rPr>
        <w:rFonts w:ascii="Georgia" w:hAnsi="Georgia"/>
        <w:i/>
        <w:sz w:val="16"/>
        <w:lang w:val="en-US"/>
      </w:rPr>
      <w:t>:</w:t>
    </w:r>
    <w:r w:rsidRPr="00EE5C7A">
      <w:rPr>
        <w:rFonts w:ascii="Georgia" w:hAnsi="Georgia"/>
        <w:sz w:val="16"/>
        <w:lang w:val="en-US"/>
      </w:rPr>
      <w:t xml:space="preserve"> </w:t>
    </w:r>
    <w:r w:rsidRPr="00EE5C7A">
      <w:rPr>
        <w:rFonts w:ascii="Georgia" w:hAnsi="Georgia"/>
        <w:b/>
        <w:color w:val="008000"/>
        <w:sz w:val="16"/>
        <w:lang w:val="en-US"/>
      </w:rPr>
      <w:t>www.sicily-tour.com</w:t>
    </w:r>
    <w:r w:rsidRPr="00EE5C7A">
      <w:rPr>
        <w:rFonts w:ascii="Georgia" w:hAnsi="Georgia"/>
        <w:b/>
        <w:color w:val="008000"/>
        <w:sz w:val="16"/>
        <w:lang w:val="en-US"/>
      </w:rPr>
      <w:tab/>
    </w:r>
    <w:r w:rsidRPr="00EE5C7A">
      <w:rPr>
        <w:rFonts w:ascii="Georgia" w:hAnsi="Georgia"/>
        <w:i/>
        <w:sz w:val="16"/>
        <w:u w:val="single"/>
        <w:lang w:val="en-US"/>
      </w:rPr>
      <w:t>email</w:t>
    </w:r>
    <w:r w:rsidRPr="00EE5C7A">
      <w:rPr>
        <w:rFonts w:ascii="Georgia" w:hAnsi="Georgia"/>
        <w:sz w:val="16"/>
        <w:lang w:val="en-US"/>
      </w:rPr>
      <w:t xml:space="preserve">: </w:t>
    </w:r>
    <w:r w:rsidRPr="00EE5C7A">
      <w:rPr>
        <w:rFonts w:ascii="Georgia" w:hAnsi="Georgia"/>
        <w:b/>
        <w:color w:val="008000"/>
        <w:sz w:val="16"/>
        <w:lang w:val="en-US"/>
      </w:rPr>
      <w:t>sicilytour</w:t>
    </w:r>
    <w:r>
      <w:rPr>
        <w:rFonts w:ascii="Georgia" w:hAnsi="Georgia"/>
        <w:b/>
        <w:color w:val="008000"/>
        <w:sz w:val="16"/>
        <w:lang w:val="en-US"/>
      </w:rPr>
      <w:t>31@gmail.com</w:t>
    </w:r>
    <w:r>
      <w:rPr>
        <w:rFonts w:ascii="Georgia" w:hAnsi="Georgia"/>
        <w:color w:val="0000FF"/>
        <w:sz w:val="16"/>
        <w:lang w:val="en-US"/>
      </w:rPr>
      <w:t xml:space="preserve">        </w:t>
    </w:r>
    <w:r>
      <w:rPr>
        <w:rFonts w:ascii="Georgia" w:hAnsi="Georgia"/>
        <w:i/>
        <w:sz w:val="16"/>
        <w:u w:val="single"/>
      </w:rPr>
      <w:t>tel</w:t>
    </w:r>
    <w:r>
      <w:rPr>
        <w:rFonts w:ascii="Georgia" w:hAnsi="Georgia"/>
        <w:sz w:val="16"/>
      </w:rPr>
      <w:t>:</w:t>
    </w:r>
    <w:r>
      <w:rPr>
        <w:rFonts w:ascii="Georgia" w:hAnsi="Georgia"/>
        <w:color w:val="008000"/>
        <w:sz w:val="16"/>
      </w:rPr>
      <w:t xml:space="preserve"> </w:t>
    </w:r>
    <w:r>
      <w:rPr>
        <w:rFonts w:ascii="Georgia" w:hAnsi="Georgia"/>
        <w:b/>
        <w:color w:val="008000"/>
        <w:sz w:val="16"/>
      </w:rPr>
      <w:t>+39</w:t>
    </w:r>
    <w:r>
      <w:rPr>
        <w:rFonts w:ascii="Georgia" w:hAnsi="Georgia"/>
        <w:color w:val="008000"/>
        <w:sz w:val="16"/>
      </w:rPr>
      <w:t xml:space="preserve"> (Italy)</w:t>
    </w:r>
    <w:r>
      <w:rPr>
        <w:rFonts w:ascii="Georgia" w:hAnsi="Georgia"/>
        <w:b/>
        <w:color w:val="008000"/>
        <w:sz w:val="16"/>
      </w:rPr>
      <w:t xml:space="preserve"> + 3348828397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60E" w:rsidRDefault="0084560E" w:rsidP="00562802">
      <w:pPr>
        <w:spacing w:line="240" w:lineRule="auto"/>
      </w:pPr>
      <w:r>
        <w:separator/>
      </w:r>
    </w:p>
  </w:footnote>
  <w:footnote w:type="continuationSeparator" w:id="0">
    <w:p w:rsidR="0084560E" w:rsidRDefault="0084560E" w:rsidP="00562802">
      <w:pPr>
        <w:spacing w:line="240" w:lineRule="auto"/>
      </w:pPr>
      <w:r>
        <w:continuationSeparator/>
      </w:r>
    </w:p>
  </w:footnote>
  <w:footnote w:id="1">
    <w:p w:rsidR="00562802" w:rsidRPr="005D1FF3" w:rsidRDefault="00562802" w:rsidP="00562802">
      <w:pPr>
        <w:pStyle w:val="FootnoteText"/>
        <w:spacing w:line="240" w:lineRule="auto"/>
        <w:jc w:val="left"/>
      </w:pPr>
      <w:r w:rsidRPr="005D1FF3">
        <w:rPr>
          <w:rStyle w:val="FootnoteReference"/>
        </w:rPr>
        <w:footnoteRef/>
      </w:r>
      <w:r w:rsidRPr="005D1FF3">
        <w:t xml:space="preserve"> </w:t>
      </w:r>
      <w:r w:rsidRPr="005D1FF3">
        <w:rPr>
          <w:sz w:val="20"/>
        </w:rPr>
        <w:t>if performing on this day, not included.</w:t>
      </w:r>
    </w:p>
  </w:footnote>
  <w:footnote w:id="2">
    <w:p w:rsidR="00562802" w:rsidRPr="005D1FF3" w:rsidRDefault="00562802" w:rsidP="00562802">
      <w:pPr>
        <w:pStyle w:val="FootnoteText"/>
        <w:spacing w:line="240" w:lineRule="auto"/>
        <w:jc w:val="left"/>
      </w:pPr>
      <w:r w:rsidRPr="005D1FF3">
        <w:rPr>
          <w:rStyle w:val="FootnoteReference"/>
        </w:rPr>
        <w:footnoteRef/>
      </w:r>
      <w:r w:rsidRPr="005D1FF3">
        <w:t xml:space="preserve"> </w:t>
      </w:r>
      <w:r w:rsidRPr="005D1FF3">
        <w:rPr>
          <w:sz w:val="20"/>
        </w:rPr>
        <w:t xml:space="preserve">if our tour is less than half full, we might substitute an </w:t>
      </w:r>
      <w:r w:rsidRPr="005D1FF3">
        <w:rPr>
          <w:i/>
          <w:sz w:val="20"/>
        </w:rPr>
        <w:t>al fresco</w:t>
      </w:r>
      <w:r w:rsidRPr="005D1FF3">
        <w:rPr>
          <w:sz w:val="20"/>
        </w:rPr>
        <w:t xml:space="preserve"> lunch in a favourite Slow Food restaurant in Piazza Armerina.</w:t>
      </w:r>
    </w:p>
  </w:footnote>
  <w:footnote w:id="3">
    <w:p w:rsidR="00562802" w:rsidRPr="00DD3BFE" w:rsidRDefault="00562802" w:rsidP="00562802">
      <w:pPr>
        <w:pStyle w:val="FootnoteText"/>
        <w:spacing w:line="240" w:lineRule="auto"/>
        <w:ind w:left="0"/>
      </w:pPr>
    </w:p>
  </w:footnote>
  <w:footnote w:id="4">
    <w:p w:rsidR="00562802" w:rsidRDefault="00562802" w:rsidP="00562802">
      <w:pPr>
        <w:pStyle w:val="FootnoteText"/>
        <w:spacing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665" w:rsidRDefault="00000000">
    <w:pPr>
      <w:pStyle w:val="Header"/>
      <w:jc w:val="center"/>
      <w:rPr>
        <w:rFonts w:ascii="Apple Chancery" w:hAnsi="Apple Chancery"/>
        <w:color w:val="800000"/>
      </w:rPr>
    </w:pPr>
    <w:r>
      <w:rPr>
        <w:rFonts w:ascii="Apple Chancery" w:hAnsi="Apple Chancery"/>
        <w:color w:val="800000"/>
      </w:rPr>
      <w:t>SICILY TOUR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26A12"/>
    <w:multiLevelType w:val="hybridMultilevel"/>
    <w:tmpl w:val="E988A5AC"/>
    <w:lvl w:ilvl="0" w:tplc="3F669F4C">
      <w:start w:val="1"/>
      <w:numFmt w:val="bullet"/>
      <w:lvlText w:val=""/>
      <w:lvlJc w:val="left"/>
      <w:pPr>
        <w:tabs>
          <w:tab w:val="num" w:pos="1004"/>
        </w:tabs>
        <w:ind w:left="1004" w:hanging="360"/>
      </w:pPr>
      <w:rPr>
        <w:rFonts w:ascii="Wingdings" w:hAnsi="Wingdings" w:hint="default"/>
      </w:rPr>
    </w:lvl>
    <w:lvl w:ilvl="1" w:tplc="8CECE3F8" w:tentative="1">
      <w:start w:val="1"/>
      <w:numFmt w:val="bullet"/>
      <w:lvlText w:val="o"/>
      <w:lvlJc w:val="left"/>
      <w:pPr>
        <w:tabs>
          <w:tab w:val="num" w:pos="1724"/>
        </w:tabs>
        <w:ind w:left="1724" w:hanging="360"/>
      </w:pPr>
      <w:rPr>
        <w:rFonts w:ascii="Courier New" w:hAnsi="Courier New" w:hint="default"/>
      </w:rPr>
    </w:lvl>
    <w:lvl w:ilvl="2" w:tplc="547CAEF6" w:tentative="1">
      <w:start w:val="1"/>
      <w:numFmt w:val="bullet"/>
      <w:lvlText w:val=""/>
      <w:lvlJc w:val="left"/>
      <w:pPr>
        <w:tabs>
          <w:tab w:val="num" w:pos="2444"/>
        </w:tabs>
        <w:ind w:left="2444" w:hanging="360"/>
      </w:pPr>
      <w:rPr>
        <w:rFonts w:ascii="Wingdings" w:hAnsi="Wingdings" w:hint="default"/>
      </w:rPr>
    </w:lvl>
    <w:lvl w:ilvl="3" w:tplc="A34ACF98" w:tentative="1">
      <w:start w:val="1"/>
      <w:numFmt w:val="bullet"/>
      <w:lvlText w:val=""/>
      <w:lvlJc w:val="left"/>
      <w:pPr>
        <w:tabs>
          <w:tab w:val="num" w:pos="3164"/>
        </w:tabs>
        <w:ind w:left="3164" w:hanging="360"/>
      </w:pPr>
      <w:rPr>
        <w:rFonts w:ascii="Symbol" w:hAnsi="Symbol" w:hint="default"/>
      </w:rPr>
    </w:lvl>
    <w:lvl w:ilvl="4" w:tplc="B802B158" w:tentative="1">
      <w:start w:val="1"/>
      <w:numFmt w:val="bullet"/>
      <w:lvlText w:val="o"/>
      <w:lvlJc w:val="left"/>
      <w:pPr>
        <w:tabs>
          <w:tab w:val="num" w:pos="3884"/>
        </w:tabs>
        <w:ind w:left="3884" w:hanging="360"/>
      </w:pPr>
      <w:rPr>
        <w:rFonts w:ascii="Courier New" w:hAnsi="Courier New" w:hint="default"/>
      </w:rPr>
    </w:lvl>
    <w:lvl w:ilvl="5" w:tplc="FC52956E" w:tentative="1">
      <w:start w:val="1"/>
      <w:numFmt w:val="bullet"/>
      <w:lvlText w:val=""/>
      <w:lvlJc w:val="left"/>
      <w:pPr>
        <w:tabs>
          <w:tab w:val="num" w:pos="4604"/>
        </w:tabs>
        <w:ind w:left="4604" w:hanging="360"/>
      </w:pPr>
      <w:rPr>
        <w:rFonts w:ascii="Wingdings" w:hAnsi="Wingdings" w:hint="default"/>
      </w:rPr>
    </w:lvl>
    <w:lvl w:ilvl="6" w:tplc="09AA1A3E" w:tentative="1">
      <w:start w:val="1"/>
      <w:numFmt w:val="bullet"/>
      <w:lvlText w:val=""/>
      <w:lvlJc w:val="left"/>
      <w:pPr>
        <w:tabs>
          <w:tab w:val="num" w:pos="5324"/>
        </w:tabs>
        <w:ind w:left="5324" w:hanging="360"/>
      </w:pPr>
      <w:rPr>
        <w:rFonts w:ascii="Symbol" w:hAnsi="Symbol" w:hint="default"/>
      </w:rPr>
    </w:lvl>
    <w:lvl w:ilvl="7" w:tplc="1C1A5460" w:tentative="1">
      <w:start w:val="1"/>
      <w:numFmt w:val="bullet"/>
      <w:lvlText w:val="o"/>
      <w:lvlJc w:val="left"/>
      <w:pPr>
        <w:tabs>
          <w:tab w:val="num" w:pos="6044"/>
        </w:tabs>
        <w:ind w:left="6044" w:hanging="360"/>
      </w:pPr>
      <w:rPr>
        <w:rFonts w:ascii="Courier New" w:hAnsi="Courier New" w:hint="default"/>
      </w:rPr>
    </w:lvl>
    <w:lvl w:ilvl="8" w:tplc="447E0688"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592661BE"/>
    <w:multiLevelType w:val="hybridMultilevel"/>
    <w:tmpl w:val="109C94C4"/>
    <w:lvl w:ilvl="0" w:tplc="93B865DE">
      <w:start w:val="1"/>
      <w:numFmt w:val="bullet"/>
      <w:lvlText w:val=""/>
      <w:lvlJc w:val="left"/>
      <w:pPr>
        <w:tabs>
          <w:tab w:val="num" w:pos="540"/>
        </w:tabs>
        <w:ind w:left="540" w:hanging="360"/>
      </w:pPr>
      <w:rPr>
        <w:rFonts w:ascii="Wingdings" w:hAnsi="Wingdings" w:hint="default"/>
      </w:rPr>
    </w:lvl>
    <w:lvl w:ilvl="1" w:tplc="671E863A" w:tentative="1">
      <w:start w:val="1"/>
      <w:numFmt w:val="bullet"/>
      <w:lvlText w:val="o"/>
      <w:lvlJc w:val="left"/>
      <w:pPr>
        <w:tabs>
          <w:tab w:val="num" w:pos="1724"/>
        </w:tabs>
        <w:ind w:left="1724" w:hanging="360"/>
      </w:pPr>
      <w:rPr>
        <w:rFonts w:ascii="Courier New" w:hAnsi="Courier New" w:hint="default"/>
      </w:rPr>
    </w:lvl>
    <w:lvl w:ilvl="2" w:tplc="0650648A" w:tentative="1">
      <w:start w:val="1"/>
      <w:numFmt w:val="bullet"/>
      <w:lvlText w:val=""/>
      <w:lvlJc w:val="left"/>
      <w:pPr>
        <w:tabs>
          <w:tab w:val="num" w:pos="2444"/>
        </w:tabs>
        <w:ind w:left="2444" w:hanging="360"/>
      </w:pPr>
      <w:rPr>
        <w:rFonts w:ascii="Wingdings" w:hAnsi="Wingdings" w:hint="default"/>
      </w:rPr>
    </w:lvl>
    <w:lvl w:ilvl="3" w:tplc="58AAD80E" w:tentative="1">
      <w:start w:val="1"/>
      <w:numFmt w:val="bullet"/>
      <w:lvlText w:val=""/>
      <w:lvlJc w:val="left"/>
      <w:pPr>
        <w:tabs>
          <w:tab w:val="num" w:pos="3164"/>
        </w:tabs>
        <w:ind w:left="3164" w:hanging="360"/>
      </w:pPr>
      <w:rPr>
        <w:rFonts w:ascii="Symbol" w:hAnsi="Symbol" w:hint="default"/>
      </w:rPr>
    </w:lvl>
    <w:lvl w:ilvl="4" w:tplc="3B2C9098" w:tentative="1">
      <w:start w:val="1"/>
      <w:numFmt w:val="bullet"/>
      <w:lvlText w:val="o"/>
      <w:lvlJc w:val="left"/>
      <w:pPr>
        <w:tabs>
          <w:tab w:val="num" w:pos="3884"/>
        </w:tabs>
        <w:ind w:left="3884" w:hanging="360"/>
      </w:pPr>
      <w:rPr>
        <w:rFonts w:ascii="Courier New" w:hAnsi="Courier New" w:hint="default"/>
      </w:rPr>
    </w:lvl>
    <w:lvl w:ilvl="5" w:tplc="98B61456" w:tentative="1">
      <w:start w:val="1"/>
      <w:numFmt w:val="bullet"/>
      <w:lvlText w:val=""/>
      <w:lvlJc w:val="left"/>
      <w:pPr>
        <w:tabs>
          <w:tab w:val="num" w:pos="4604"/>
        </w:tabs>
        <w:ind w:left="4604" w:hanging="360"/>
      </w:pPr>
      <w:rPr>
        <w:rFonts w:ascii="Wingdings" w:hAnsi="Wingdings" w:hint="default"/>
      </w:rPr>
    </w:lvl>
    <w:lvl w:ilvl="6" w:tplc="94A4C342" w:tentative="1">
      <w:start w:val="1"/>
      <w:numFmt w:val="bullet"/>
      <w:lvlText w:val=""/>
      <w:lvlJc w:val="left"/>
      <w:pPr>
        <w:tabs>
          <w:tab w:val="num" w:pos="5324"/>
        </w:tabs>
        <w:ind w:left="5324" w:hanging="360"/>
      </w:pPr>
      <w:rPr>
        <w:rFonts w:ascii="Symbol" w:hAnsi="Symbol" w:hint="default"/>
      </w:rPr>
    </w:lvl>
    <w:lvl w:ilvl="7" w:tplc="728CDA34" w:tentative="1">
      <w:start w:val="1"/>
      <w:numFmt w:val="bullet"/>
      <w:lvlText w:val="o"/>
      <w:lvlJc w:val="left"/>
      <w:pPr>
        <w:tabs>
          <w:tab w:val="num" w:pos="6044"/>
        </w:tabs>
        <w:ind w:left="6044" w:hanging="360"/>
      </w:pPr>
      <w:rPr>
        <w:rFonts w:ascii="Courier New" w:hAnsi="Courier New" w:hint="default"/>
      </w:rPr>
    </w:lvl>
    <w:lvl w:ilvl="8" w:tplc="AF52903C" w:tentative="1">
      <w:start w:val="1"/>
      <w:numFmt w:val="bullet"/>
      <w:lvlText w:val=""/>
      <w:lvlJc w:val="left"/>
      <w:pPr>
        <w:tabs>
          <w:tab w:val="num" w:pos="6764"/>
        </w:tabs>
        <w:ind w:left="6764" w:hanging="360"/>
      </w:pPr>
      <w:rPr>
        <w:rFonts w:ascii="Wingdings" w:hAnsi="Wingdings" w:hint="default"/>
      </w:rPr>
    </w:lvl>
  </w:abstractNum>
  <w:num w:numId="1" w16cid:durableId="1448508441">
    <w:abstractNumId w:val="1"/>
  </w:num>
  <w:num w:numId="2" w16cid:durableId="79321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02"/>
    <w:rsid w:val="000A5BDF"/>
    <w:rsid w:val="00562802"/>
    <w:rsid w:val="00761E09"/>
    <w:rsid w:val="0084560E"/>
    <w:rsid w:val="00C754DB"/>
    <w:rsid w:val="00CE7CD6"/>
    <w:rsid w:val="00E474BF"/>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ADD95"/>
  <w15:chartTrackingRefBased/>
  <w15:docId w15:val="{E5824CD1-F38F-414C-B6A9-A9C20B9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802"/>
    <w:pPr>
      <w:spacing w:line="360" w:lineRule="auto"/>
      <w:ind w:left="284"/>
      <w:jc w:val="both"/>
    </w:pPr>
    <w:rPr>
      <w:rFonts w:ascii="Times New Roman" w:eastAsia="Times New Roman" w:hAnsi="Times New Roman" w:cs="Times New Roman"/>
      <w:kern w:val="0"/>
      <w:szCs w:val="20"/>
      <w:lang w:val="en-GB" w:eastAsia="it-IT"/>
      <w14:ligatures w14:val="none"/>
    </w:rPr>
  </w:style>
  <w:style w:type="paragraph" w:styleId="Heading1">
    <w:name w:val="heading 1"/>
    <w:basedOn w:val="Normal"/>
    <w:next w:val="Normal"/>
    <w:link w:val="Heading1Char"/>
    <w:qFormat/>
    <w:rsid w:val="00562802"/>
    <w:pPr>
      <w:keepNext/>
      <w:spacing w:line="240" w:lineRule="auto"/>
      <w:jc w:val="left"/>
      <w:outlineLvl w:val="0"/>
    </w:pPr>
    <w:rPr>
      <w:rFonts w:ascii="Beanie" w:hAnsi="Beanie"/>
      <w:b/>
      <w:color w:val="8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802"/>
    <w:rPr>
      <w:rFonts w:ascii="Beanie" w:eastAsia="Times New Roman" w:hAnsi="Beanie" w:cs="Times New Roman"/>
      <w:b/>
      <w:color w:val="800000"/>
      <w:kern w:val="0"/>
      <w:sz w:val="52"/>
      <w:szCs w:val="20"/>
      <w:lang w:val="en-GB" w:eastAsia="it-IT"/>
      <w14:ligatures w14:val="none"/>
    </w:rPr>
  </w:style>
  <w:style w:type="character" w:styleId="Hyperlink">
    <w:name w:val="Hyperlink"/>
    <w:basedOn w:val="DefaultParagraphFont"/>
    <w:rsid w:val="00562802"/>
    <w:rPr>
      <w:color w:val="0000FF"/>
      <w:u w:val="single"/>
    </w:rPr>
  </w:style>
  <w:style w:type="paragraph" w:styleId="Header">
    <w:name w:val="header"/>
    <w:basedOn w:val="Normal"/>
    <w:link w:val="HeaderChar"/>
    <w:rsid w:val="00562802"/>
    <w:pPr>
      <w:tabs>
        <w:tab w:val="center" w:pos="4320"/>
        <w:tab w:val="right" w:pos="8640"/>
      </w:tabs>
    </w:pPr>
  </w:style>
  <w:style w:type="character" w:customStyle="1" w:styleId="HeaderChar">
    <w:name w:val="Header Char"/>
    <w:basedOn w:val="DefaultParagraphFont"/>
    <w:link w:val="Header"/>
    <w:rsid w:val="00562802"/>
    <w:rPr>
      <w:rFonts w:ascii="Times New Roman" w:eastAsia="Times New Roman" w:hAnsi="Times New Roman" w:cs="Times New Roman"/>
      <w:kern w:val="0"/>
      <w:szCs w:val="20"/>
      <w:lang w:val="en-GB" w:eastAsia="it-IT"/>
      <w14:ligatures w14:val="none"/>
    </w:rPr>
  </w:style>
  <w:style w:type="paragraph" w:styleId="Footer">
    <w:name w:val="footer"/>
    <w:basedOn w:val="Normal"/>
    <w:link w:val="FooterChar"/>
    <w:rsid w:val="00562802"/>
    <w:pPr>
      <w:tabs>
        <w:tab w:val="center" w:pos="4320"/>
        <w:tab w:val="right" w:pos="8640"/>
      </w:tabs>
    </w:pPr>
  </w:style>
  <w:style w:type="character" w:customStyle="1" w:styleId="FooterChar">
    <w:name w:val="Footer Char"/>
    <w:basedOn w:val="DefaultParagraphFont"/>
    <w:link w:val="Footer"/>
    <w:rsid w:val="00562802"/>
    <w:rPr>
      <w:rFonts w:ascii="Times New Roman" w:eastAsia="Times New Roman" w:hAnsi="Times New Roman" w:cs="Times New Roman"/>
      <w:kern w:val="0"/>
      <w:szCs w:val="20"/>
      <w:lang w:val="en-GB" w:eastAsia="it-IT"/>
      <w14:ligatures w14:val="none"/>
    </w:rPr>
  </w:style>
  <w:style w:type="character" w:styleId="PageNumber">
    <w:name w:val="page number"/>
    <w:basedOn w:val="DefaultParagraphFont"/>
    <w:rsid w:val="00562802"/>
  </w:style>
  <w:style w:type="paragraph" w:styleId="BodyTextIndent">
    <w:name w:val="Body Text Indent"/>
    <w:basedOn w:val="Normal"/>
    <w:link w:val="BodyTextIndentChar"/>
    <w:rsid w:val="00562802"/>
    <w:pPr>
      <w:spacing w:line="240" w:lineRule="auto"/>
      <w:jc w:val="left"/>
    </w:pPr>
  </w:style>
  <w:style w:type="character" w:customStyle="1" w:styleId="BodyTextIndentChar">
    <w:name w:val="Body Text Indent Char"/>
    <w:basedOn w:val="DefaultParagraphFont"/>
    <w:link w:val="BodyTextIndent"/>
    <w:rsid w:val="00562802"/>
    <w:rPr>
      <w:rFonts w:ascii="Times New Roman" w:eastAsia="Times New Roman" w:hAnsi="Times New Roman" w:cs="Times New Roman"/>
      <w:kern w:val="0"/>
      <w:szCs w:val="20"/>
      <w:lang w:val="en-GB" w:eastAsia="it-IT"/>
      <w14:ligatures w14:val="none"/>
    </w:rPr>
  </w:style>
  <w:style w:type="paragraph" w:styleId="FootnoteText">
    <w:name w:val="footnote text"/>
    <w:basedOn w:val="Normal"/>
    <w:link w:val="FootnoteTextChar"/>
    <w:semiHidden/>
    <w:rsid w:val="00562802"/>
  </w:style>
  <w:style w:type="character" w:customStyle="1" w:styleId="FootnoteTextChar">
    <w:name w:val="Footnote Text Char"/>
    <w:basedOn w:val="DefaultParagraphFont"/>
    <w:link w:val="FootnoteText"/>
    <w:semiHidden/>
    <w:rsid w:val="00562802"/>
    <w:rPr>
      <w:rFonts w:ascii="Times New Roman" w:eastAsia="Times New Roman" w:hAnsi="Times New Roman" w:cs="Times New Roman"/>
      <w:kern w:val="0"/>
      <w:szCs w:val="20"/>
      <w:lang w:val="en-GB" w:eastAsia="it-IT"/>
      <w14:ligatures w14:val="none"/>
    </w:rPr>
  </w:style>
  <w:style w:type="character" w:styleId="FootnoteReference">
    <w:name w:val="footnote reference"/>
    <w:semiHidden/>
    <w:rsid w:val="00562802"/>
    <w:rPr>
      <w:vertAlign w:val="superscript"/>
    </w:rPr>
  </w:style>
  <w:style w:type="paragraph" w:styleId="Revision">
    <w:name w:val="Revision"/>
    <w:hidden/>
    <w:uiPriority w:val="99"/>
    <w:semiHidden/>
    <w:rsid w:val="00E474BF"/>
    <w:rPr>
      <w:rFonts w:ascii="Times New Roman" w:eastAsia="Times New Roman" w:hAnsi="Times New Roman" w:cs="Times New Roman"/>
      <w:kern w:val="0"/>
      <w:szCs w:val="20"/>
      <w:lang w:val="en-GB"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cilytour3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cily-Tou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1649</Words>
  <Characters>7953</Characters>
  <Application>Microsoft Office Word</Application>
  <DocSecurity>0</DocSecurity>
  <Lines>176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Kenning</cp:lastModifiedBy>
  <cp:revision>3</cp:revision>
  <dcterms:created xsi:type="dcterms:W3CDTF">2023-06-25T10:12:00Z</dcterms:created>
  <dcterms:modified xsi:type="dcterms:W3CDTF">2023-06-25T12:26:00Z</dcterms:modified>
</cp:coreProperties>
</file>